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620"/>
        <w:gridCol w:w="2237"/>
        <w:gridCol w:w="426"/>
        <w:gridCol w:w="2116"/>
        <w:gridCol w:w="496"/>
        <w:gridCol w:w="2023"/>
        <w:gridCol w:w="587"/>
        <w:gridCol w:w="2115"/>
        <w:gridCol w:w="491"/>
        <w:gridCol w:w="1630"/>
        <w:gridCol w:w="984"/>
      </w:tblGrid>
      <w:tr w:rsidR="00CF1C67" w14:paraId="4200951A" w14:textId="77777777" w:rsidTr="3AB9779B">
        <w:trPr>
          <w:trHeight w:val="454"/>
        </w:trPr>
        <w:tc>
          <w:tcPr>
            <w:tcW w:w="2620" w:type="dxa"/>
            <w:shd w:val="clear" w:color="auto" w:fill="B4C6E7" w:themeFill="accent1" w:themeFillTint="66"/>
            <w:vAlign w:val="center"/>
          </w:tcPr>
          <w:p w14:paraId="2D0019CB" w14:textId="11121CAC" w:rsidR="00CF1C67" w:rsidRPr="009F08C0" w:rsidRDefault="00CF1C67" w:rsidP="00CF1C67">
            <w:pPr>
              <w:rPr>
                <w:b/>
              </w:rPr>
            </w:pPr>
            <w:r w:rsidRPr="009F08C0">
              <w:rPr>
                <w:b/>
              </w:rPr>
              <w:t>Company Name</w:t>
            </w:r>
            <w:r w:rsidR="009F08C0" w:rsidRPr="009F08C0">
              <w:rPr>
                <w:b/>
              </w:rPr>
              <w:t>:</w:t>
            </w:r>
          </w:p>
        </w:tc>
        <w:tc>
          <w:tcPr>
            <w:tcW w:w="13105" w:type="dxa"/>
            <w:gridSpan w:val="10"/>
            <w:vAlign w:val="center"/>
          </w:tcPr>
          <w:p w14:paraId="519AFD9F" w14:textId="29CD76F3" w:rsidR="00CF1C67" w:rsidRDefault="00A271B1" w:rsidP="00CF1C67">
            <w:r>
              <w:t xml:space="preserve">ProAktive </w:t>
            </w:r>
          </w:p>
        </w:tc>
      </w:tr>
      <w:tr w:rsidR="00CF1C67" w14:paraId="0C3C8B94" w14:textId="77777777" w:rsidTr="3AB9779B">
        <w:trPr>
          <w:trHeight w:val="454"/>
        </w:trPr>
        <w:tc>
          <w:tcPr>
            <w:tcW w:w="2620" w:type="dxa"/>
            <w:shd w:val="clear" w:color="auto" w:fill="B4C6E7" w:themeFill="accent1" w:themeFillTint="66"/>
            <w:vAlign w:val="center"/>
          </w:tcPr>
          <w:p w14:paraId="2B64E635" w14:textId="1EC54C61" w:rsidR="00CF1C67" w:rsidRPr="009F08C0" w:rsidRDefault="00CF1C67" w:rsidP="00CF1C67">
            <w:pPr>
              <w:rPr>
                <w:b/>
              </w:rPr>
            </w:pPr>
            <w:r w:rsidRPr="009F08C0">
              <w:rPr>
                <w:b/>
              </w:rPr>
              <w:t>Location:</w:t>
            </w:r>
          </w:p>
        </w:tc>
        <w:tc>
          <w:tcPr>
            <w:tcW w:w="5275" w:type="dxa"/>
            <w:gridSpan w:val="4"/>
            <w:vAlign w:val="center"/>
          </w:tcPr>
          <w:p w14:paraId="2CD0388E" w14:textId="7B8AE4BA" w:rsidR="00CF1C67" w:rsidRDefault="00A271B1" w:rsidP="00CF1C67">
            <w:r>
              <w:t xml:space="preserve">Doncaster and Sheffield Office </w:t>
            </w:r>
          </w:p>
        </w:tc>
        <w:tc>
          <w:tcPr>
            <w:tcW w:w="2610" w:type="dxa"/>
            <w:gridSpan w:val="2"/>
            <w:shd w:val="clear" w:color="auto" w:fill="B4C6E7" w:themeFill="accent1" w:themeFillTint="66"/>
            <w:vAlign w:val="center"/>
          </w:tcPr>
          <w:p w14:paraId="4B16650B" w14:textId="5DC6EC68" w:rsidR="00CF1C67" w:rsidRPr="009F08C0" w:rsidRDefault="47A8D6C2" w:rsidP="3AB9779B">
            <w:pPr>
              <w:rPr>
                <w:b/>
                <w:bCs/>
              </w:rPr>
            </w:pPr>
            <w:r w:rsidRPr="3AB9779B">
              <w:rPr>
                <w:b/>
                <w:bCs/>
              </w:rPr>
              <w:t>Task</w:t>
            </w:r>
            <w:r w:rsidR="00CF1C67" w:rsidRPr="3AB9779B">
              <w:rPr>
                <w:b/>
                <w:bCs/>
              </w:rPr>
              <w:t>:</w:t>
            </w:r>
          </w:p>
        </w:tc>
        <w:tc>
          <w:tcPr>
            <w:tcW w:w="5220" w:type="dxa"/>
            <w:gridSpan w:val="4"/>
            <w:vAlign w:val="center"/>
          </w:tcPr>
          <w:p w14:paraId="70A1DA31" w14:textId="02373FF2" w:rsidR="00CF1C67" w:rsidRDefault="00CF1C67" w:rsidP="00CF1C67"/>
        </w:tc>
      </w:tr>
      <w:tr w:rsidR="00CF1C67" w14:paraId="5B46FDDF" w14:textId="77777777" w:rsidTr="3AB9779B">
        <w:trPr>
          <w:trHeight w:val="454"/>
        </w:trPr>
        <w:tc>
          <w:tcPr>
            <w:tcW w:w="2620" w:type="dxa"/>
            <w:shd w:val="clear" w:color="auto" w:fill="B4C6E7" w:themeFill="accent1" w:themeFillTint="66"/>
            <w:vAlign w:val="center"/>
          </w:tcPr>
          <w:p w14:paraId="09C37753" w14:textId="24811B3E" w:rsidR="00CF1C67" w:rsidRPr="009F08C0" w:rsidRDefault="00CF1C67" w:rsidP="00CF1C67">
            <w:pPr>
              <w:rPr>
                <w:b/>
              </w:rPr>
            </w:pPr>
            <w:r w:rsidRPr="009F08C0">
              <w:rPr>
                <w:b/>
              </w:rPr>
              <w:t xml:space="preserve">Date </w:t>
            </w:r>
            <w:r w:rsidR="004723DF" w:rsidRPr="009F08C0">
              <w:rPr>
                <w:b/>
              </w:rPr>
              <w:t>of</w:t>
            </w:r>
            <w:r w:rsidRPr="009F08C0">
              <w:rPr>
                <w:b/>
              </w:rPr>
              <w:t xml:space="preserve"> Assessment:</w:t>
            </w:r>
          </w:p>
        </w:tc>
        <w:tc>
          <w:tcPr>
            <w:tcW w:w="2663" w:type="dxa"/>
            <w:gridSpan w:val="2"/>
            <w:vAlign w:val="center"/>
          </w:tcPr>
          <w:p w14:paraId="2AC5545D" w14:textId="09B90475" w:rsidR="00CF1C67" w:rsidRDefault="00631BBA" w:rsidP="00CF1C67">
            <w:r>
              <w:t>23/2/2022</w:t>
            </w:r>
          </w:p>
        </w:tc>
        <w:tc>
          <w:tcPr>
            <w:tcW w:w="2612" w:type="dxa"/>
            <w:gridSpan w:val="2"/>
            <w:shd w:val="clear" w:color="auto" w:fill="B4C6E7" w:themeFill="accent1" w:themeFillTint="66"/>
            <w:vAlign w:val="center"/>
          </w:tcPr>
          <w:p w14:paraId="6F4249E0" w14:textId="34945D24" w:rsidR="00CF1C67" w:rsidRPr="009F08C0" w:rsidRDefault="00CF1C67" w:rsidP="00CF1C67">
            <w:pPr>
              <w:rPr>
                <w:b/>
              </w:rPr>
            </w:pPr>
            <w:r w:rsidRPr="009F08C0">
              <w:rPr>
                <w:b/>
              </w:rPr>
              <w:t>Review Date:</w:t>
            </w:r>
          </w:p>
        </w:tc>
        <w:tc>
          <w:tcPr>
            <w:tcW w:w="2610" w:type="dxa"/>
            <w:gridSpan w:val="2"/>
            <w:vAlign w:val="center"/>
          </w:tcPr>
          <w:p w14:paraId="5D190B43" w14:textId="5395FC5A" w:rsidR="00CF1C67" w:rsidRDefault="00631BBA" w:rsidP="00CF1C67">
            <w:r>
              <w:t>23/3/2023</w:t>
            </w:r>
          </w:p>
        </w:tc>
        <w:tc>
          <w:tcPr>
            <w:tcW w:w="2606" w:type="dxa"/>
            <w:gridSpan w:val="2"/>
            <w:shd w:val="clear" w:color="auto" w:fill="B4C6E7" w:themeFill="accent1" w:themeFillTint="66"/>
            <w:vAlign w:val="center"/>
          </w:tcPr>
          <w:p w14:paraId="24D1F0F8" w14:textId="7B73D762" w:rsidR="00CF1C67" w:rsidRPr="009F08C0" w:rsidRDefault="00CF1C67" w:rsidP="00CF1C67">
            <w:pPr>
              <w:rPr>
                <w:b/>
              </w:rPr>
            </w:pPr>
            <w:r w:rsidRPr="009F08C0">
              <w:rPr>
                <w:b/>
              </w:rPr>
              <w:t>Revision No:</w:t>
            </w:r>
          </w:p>
        </w:tc>
        <w:tc>
          <w:tcPr>
            <w:tcW w:w="2614" w:type="dxa"/>
            <w:gridSpan w:val="2"/>
            <w:vAlign w:val="center"/>
          </w:tcPr>
          <w:p w14:paraId="25161597" w14:textId="77777777" w:rsidR="00CF1C67" w:rsidRDefault="00CF1C67" w:rsidP="00CF1C67"/>
        </w:tc>
      </w:tr>
      <w:tr w:rsidR="00782E45" w14:paraId="70F2899C" w14:textId="77777777" w:rsidTr="3AB9779B">
        <w:trPr>
          <w:trHeight w:val="454"/>
        </w:trPr>
        <w:tc>
          <w:tcPr>
            <w:tcW w:w="2620" w:type="dxa"/>
            <w:vMerge w:val="restart"/>
            <w:shd w:val="clear" w:color="auto" w:fill="B4C6E7" w:themeFill="accent1" w:themeFillTint="66"/>
            <w:vAlign w:val="center"/>
          </w:tcPr>
          <w:p w14:paraId="4D8640CF" w14:textId="2E896362" w:rsidR="00CF1C67" w:rsidRPr="009F08C0" w:rsidRDefault="00CF1C67" w:rsidP="00CF1C67">
            <w:pPr>
              <w:rPr>
                <w:b/>
              </w:rPr>
            </w:pPr>
            <w:r w:rsidRPr="009F08C0">
              <w:rPr>
                <w:b/>
              </w:rPr>
              <w:t>Persons Exposed:</w:t>
            </w:r>
          </w:p>
        </w:tc>
        <w:tc>
          <w:tcPr>
            <w:tcW w:w="2237" w:type="dxa"/>
            <w:shd w:val="clear" w:color="auto" w:fill="B4C6E7" w:themeFill="accent1" w:themeFillTint="66"/>
            <w:vAlign w:val="center"/>
          </w:tcPr>
          <w:p w14:paraId="51AC2390" w14:textId="7EE2A881" w:rsidR="00CF1C67" w:rsidRPr="009F08C0" w:rsidRDefault="00CF1C67" w:rsidP="00CF1C67">
            <w:pPr>
              <w:rPr>
                <w:b/>
              </w:rPr>
            </w:pPr>
            <w:r w:rsidRPr="009F08C0">
              <w:rPr>
                <w:b/>
              </w:rPr>
              <w:t>Employees</w:t>
            </w:r>
            <w:r w:rsidR="009F08C0" w:rsidRPr="009F08C0">
              <w:rPr>
                <w:b/>
              </w:rPr>
              <w:t>:</w:t>
            </w:r>
          </w:p>
        </w:tc>
        <w:tc>
          <w:tcPr>
            <w:tcW w:w="426" w:type="dxa"/>
            <w:vAlign w:val="center"/>
          </w:tcPr>
          <w:p w14:paraId="32711526" w14:textId="0959D77F" w:rsidR="00CF1C67" w:rsidRDefault="00A271B1" w:rsidP="0079698E">
            <w:pPr>
              <w:jc w:val="center"/>
            </w:pPr>
            <w:r>
              <w:t>x</w:t>
            </w:r>
          </w:p>
        </w:tc>
        <w:tc>
          <w:tcPr>
            <w:tcW w:w="2116" w:type="dxa"/>
            <w:shd w:val="clear" w:color="auto" w:fill="B4C6E7" w:themeFill="accent1" w:themeFillTint="66"/>
            <w:vAlign w:val="center"/>
          </w:tcPr>
          <w:p w14:paraId="188BCD18" w14:textId="58675BA4" w:rsidR="00CF1C67" w:rsidRPr="009F08C0" w:rsidRDefault="00CF1C67" w:rsidP="00CF1C67">
            <w:pPr>
              <w:rPr>
                <w:b/>
              </w:rPr>
            </w:pPr>
            <w:r w:rsidRPr="009F08C0">
              <w:rPr>
                <w:b/>
              </w:rPr>
              <w:t>Other Workers</w:t>
            </w:r>
            <w:r w:rsidR="009F08C0" w:rsidRPr="009F08C0">
              <w:rPr>
                <w:b/>
              </w:rPr>
              <w:t>:</w:t>
            </w:r>
          </w:p>
        </w:tc>
        <w:tc>
          <w:tcPr>
            <w:tcW w:w="496" w:type="dxa"/>
            <w:vAlign w:val="center"/>
          </w:tcPr>
          <w:p w14:paraId="37452560" w14:textId="56AF2784" w:rsidR="00CF1C67" w:rsidRDefault="00CF1C67" w:rsidP="0079698E">
            <w:pPr>
              <w:jc w:val="center"/>
            </w:pPr>
          </w:p>
        </w:tc>
        <w:tc>
          <w:tcPr>
            <w:tcW w:w="2023" w:type="dxa"/>
            <w:shd w:val="clear" w:color="auto" w:fill="B4C6E7" w:themeFill="accent1" w:themeFillTint="66"/>
            <w:vAlign w:val="center"/>
          </w:tcPr>
          <w:p w14:paraId="2C534805" w14:textId="1B475032" w:rsidR="00CF1C67" w:rsidRPr="009F08C0" w:rsidRDefault="00CF1C67" w:rsidP="00CF1C67">
            <w:pPr>
              <w:rPr>
                <w:b/>
              </w:rPr>
            </w:pPr>
            <w:r w:rsidRPr="009F08C0">
              <w:rPr>
                <w:b/>
              </w:rPr>
              <w:t>Public / Visitors</w:t>
            </w:r>
            <w:r w:rsidR="009F08C0">
              <w:rPr>
                <w:b/>
              </w:rPr>
              <w:t>:</w:t>
            </w:r>
          </w:p>
        </w:tc>
        <w:tc>
          <w:tcPr>
            <w:tcW w:w="587" w:type="dxa"/>
            <w:vAlign w:val="center"/>
          </w:tcPr>
          <w:p w14:paraId="72B7B428" w14:textId="56ACDB7C" w:rsidR="00CF1C67" w:rsidRDefault="00A271B1" w:rsidP="0079698E">
            <w:pPr>
              <w:jc w:val="center"/>
            </w:pPr>
            <w:r>
              <w:t>x</w:t>
            </w:r>
          </w:p>
        </w:tc>
        <w:tc>
          <w:tcPr>
            <w:tcW w:w="2115" w:type="dxa"/>
            <w:shd w:val="clear" w:color="auto" w:fill="B4C6E7" w:themeFill="accent1" w:themeFillTint="66"/>
            <w:vAlign w:val="center"/>
          </w:tcPr>
          <w:p w14:paraId="1AAFC797" w14:textId="047BC528" w:rsidR="00CF1C67" w:rsidRPr="009F08C0" w:rsidRDefault="00CF1C67" w:rsidP="00CF1C67">
            <w:pPr>
              <w:rPr>
                <w:b/>
              </w:rPr>
            </w:pPr>
            <w:r w:rsidRPr="009F08C0">
              <w:rPr>
                <w:b/>
              </w:rPr>
              <w:t>Young Persons</w:t>
            </w:r>
            <w:r w:rsidR="009F08C0">
              <w:rPr>
                <w:b/>
              </w:rPr>
              <w:t>:</w:t>
            </w:r>
          </w:p>
        </w:tc>
        <w:tc>
          <w:tcPr>
            <w:tcW w:w="491" w:type="dxa"/>
            <w:vAlign w:val="center"/>
          </w:tcPr>
          <w:p w14:paraId="0C874C09" w14:textId="24A64B9F" w:rsidR="00CF1C67" w:rsidRDefault="00CF1C67" w:rsidP="0079698E">
            <w:pPr>
              <w:jc w:val="center"/>
            </w:pPr>
          </w:p>
        </w:tc>
        <w:tc>
          <w:tcPr>
            <w:tcW w:w="1630" w:type="dxa"/>
            <w:vMerge w:val="restart"/>
            <w:shd w:val="clear" w:color="auto" w:fill="B4C6E7" w:themeFill="accent1" w:themeFillTint="66"/>
            <w:vAlign w:val="center"/>
          </w:tcPr>
          <w:p w14:paraId="3126D044" w14:textId="6C228CAD" w:rsidR="00CF1C67" w:rsidRPr="009F08C0" w:rsidRDefault="00CF1C67" w:rsidP="00CF1C67">
            <w:pPr>
              <w:rPr>
                <w:b/>
              </w:rPr>
            </w:pPr>
            <w:r w:rsidRPr="009F08C0">
              <w:rPr>
                <w:b/>
              </w:rPr>
              <w:t>Estimated total number of persons at risk</w:t>
            </w:r>
            <w:r w:rsidR="009F08C0">
              <w:rPr>
                <w:b/>
              </w:rPr>
              <w:t>:</w:t>
            </w:r>
          </w:p>
        </w:tc>
        <w:tc>
          <w:tcPr>
            <w:tcW w:w="984" w:type="dxa"/>
            <w:vMerge w:val="restart"/>
            <w:vAlign w:val="center"/>
          </w:tcPr>
          <w:p w14:paraId="3D7C9F28" w14:textId="717F9B5F" w:rsidR="00CF1C67" w:rsidRDefault="00A271B1" w:rsidP="0079698E">
            <w:pPr>
              <w:jc w:val="center"/>
            </w:pPr>
            <w:r>
              <w:t>80</w:t>
            </w:r>
          </w:p>
        </w:tc>
      </w:tr>
      <w:tr w:rsidR="00782E45" w14:paraId="04C36C10" w14:textId="77777777" w:rsidTr="3AB9779B">
        <w:trPr>
          <w:trHeight w:val="454"/>
        </w:trPr>
        <w:tc>
          <w:tcPr>
            <w:tcW w:w="2620" w:type="dxa"/>
            <w:vMerge/>
            <w:vAlign w:val="center"/>
          </w:tcPr>
          <w:p w14:paraId="4D06A12A" w14:textId="77777777" w:rsidR="00CF1C67" w:rsidRDefault="00CF1C67" w:rsidP="00CF1C67"/>
        </w:tc>
        <w:tc>
          <w:tcPr>
            <w:tcW w:w="4779" w:type="dxa"/>
            <w:gridSpan w:val="3"/>
            <w:shd w:val="clear" w:color="auto" w:fill="B4C6E7" w:themeFill="accent1" w:themeFillTint="66"/>
            <w:vAlign w:val="center"/>
          </w:tcPr>
          <w:p w14:paraId="483AB724" w14:textId="1033894F" w:rsidR="00CF1C67" w:rsidRPr="009F08C0" w:rsidRDefault="00CF1C67" w:rsidP="00CF1C67">
            <w:pPr>
              <w:rPr>
                <w:b/>
              </w:rPr>
            </w:pPr>
            <w:r w:rsidRPr="009F08C0">
              <w:rPr>
                <w:b/>
              </w:rPr>
              <w:t>New / Expectant Mothers</w:t>
            </w:r>
            <w:r w:rsidR="009F08C0" w:rsidRPr="009F08C0">
              <w:rPr>
                <w:b/>
              </w:rPr>
              <w:t>:</w:t>
            </w:r>
          </w:p>
        </w:tc>
        <w:tc>
          <w:tcPr>
            <w:tcW w:w="496" w:type="dxa"/>
            <w:vAlign w:val="center"/>
          </w:tcPr>
          <w:p w14:paraId="0F90AA1C" w14:textId="77777777" w:rsidR="00CF1C67" w:rsidRDefault="00CF1C67" w:rsidP="0079698E">
            <w:pPr>
              <w:jc w:val="center"/>
            </w:pPr>
          </w:p>
        </w:tc>
        <w:tc>
          <w:tcPr>
            <w:tcW w:w="2023" w:type="dxa"/>
            <w:shd w:val="clear" w:color="auto" w:fill="B4C6E7" w:themeFill="accent1" w:themeFillTint="66"/>
            <w:vAlign w:val="center"/>
          </w:tcPr>
          <w:p w14:paraId="3BDAB955" w14:textId="19DC5EA4" w:rsidR="00CF1C67" w:rsidRPr="009F08C0" w:rsidRDefault="00CF1C67" w:rsidP="00CF1C67">
            <w:pPr>
              <w:rPr>
                <w:b/>
              </w:rPr>
            </w:pPr>
            <w:r w:rsidRPr="009F08C0">
              <w:rPr>
                <w:b/>
              </w:rPr>
              <w:t>Vulnerable Persons</w:t>
            </w:r>
            <w:r w:rsidR="009F08C0">
              <w:rPr>
                <w:b/>
              </w:rPr>
              <w:t>:</w:t>
            </w:r>
          </w:p>
        </w:tc>
        <w:tc>
          <w:tcPr>
            <w:tcW w:w="587" w:type="dxa"/>
            <w:vAlign w:val="center"/>
          </w:tcPr>
          <w:p w14:paraId="5104BE74" w14:textId="77777777" w:rsidR="00CF1C67" w:rsidRDefault="00CF1C67" w:rsidP="0079698E">
            <w:pPr>
              <w:jc w:val="center"/>
            </w:pPr>
          </w:p>
        </w:tc>
        <w:tc>
          <w:tcPr>
            <w:tcW w:w="2115" w:type="dxa"/>
            <w:shd w:val="clear" w:color="auto" w:fill="B4C6E7" w:themeFill="accent1" w:themeFillTint="66"/>
            <w:vAlign w:val="center"/>
          </w:tcPr>
          <w:p w14:paraId="3E0B5A68" w14:textId="36277034" w:rsidR="00CF1C67" w:rsidRPr="009F08C0" w:rsidRDefault="00CF1C67" w:rsidP="00CF1C67">
            <w:pPr>
              <w:rPr>
                <w:b/>
              </w:rPr>
            </w:pPr>
            <w:r w:rsidRPr="009F08C0">
              <w:rPr>
                <w:b/>
              </w:rPr>
              <w:t>Other</w:t>
            </w:r>
            <w:r w:rsidR="009F08C0">
              <w:rPr>
                <w:b/>
              </w:rPr>
              <w:t>:</w:t>
            </w:r>
          </w:p>
        </w:tc>
        <w:tc>
          <w:tcPr>
            <w:tcW w:w="491" w:type="dxa"/>
            <w:vAlign w:val="center"/>
          </w:tcPr>
          <w:p w14:paraId="549821B2" w14:textId="77777777" w:rsidR="00CF1C67" w:rsidRDefault="00CF1C67" w:rsidP="0079698E">
            <w:pPr>
              <w:jc w:val="center"/>
            </w:pPr>
          </w:p>
        </w:tc>
        <w:tc>
          <w:tcPr>
            <w:tcW w:w="1630" w:type="dxa"/>
            <w:vMerge/>
            <w:vAlign w:val="center"/>
          </w:tcPr>
          <w:p w14:paraId="6B51824D" w14:textId="77777777" w:rsidR="00CF1C67" w:rsidRDefault="00CF1C67" w:rsidP="00CF1C67"/>
        </w:tc>
        <w:tc>
          <w:tcPr>
            <w:tcW w:w="984" w:type="dxa"/>
            <w:vMerge/>
            <w:vAlign w:val="center"/>
          </w:tcPr>
          <w:p w14:paraId="3100BF9B" w14:textId="77777777" w:rsidR="00CF1C67" w:rsidRDefault="00CF1C67" w:rsidP="00CF1C67"/>
        </w:tc>
      </w:tr>
    </w:tbl>
    <w:p w14:paraId="77DC5BA6" w14:textId="08F827F2" w:rsidR="00782E45" w:rsidRDefault="00782E45" w:rsidP="009F08C0">
      <w:pPr>
        <w:spacing w:after="0"/>
      </w:pPr>
    </w:p>
    <w:tbl>
      <w:tblPr>
        <w:tblStyle w:val="TableGrid"/>
        <w:tblW w:w="0" w:type="auto"/>
        <w:tblLook w:val="04A0" w:firstRow="1" w:lastRow="0" w:firstColumn="1" w:lastColumn="0" w:noHBand="0" w:noVBand="1"/>
      </w:tblPr>
      <w:tblGrid>
        <w:gridCol w:w="1965"/>
        <w:gridCol w:w="13760"/>
      </w:tblGrid>
      <w:tr w:rsidR="005665ED" w14:paraId="28838626" w14:textId="77777777" w:rsidTr="005665ED">
        <w:trPr>
          <w:trHeight w:val="454"/>
        </w:trPr>
        <w:tc>
          <w:tcPr>
            <w:tcW w:w="1965" w:type="dxa"/>
            <w:shd w:val="clear" w:color="auto" w:fill="B4C6E7" w:themeFill="accent1" w:themeFillTint="66"/>
            <w:vAlign w:val="center"/>
          </w:tcPr>
          <w:p w14:paraId="2C6D923E" w14:textId="22083E54" w:rsidR="005665ED" w:rsidRPr="009F08C0" w:rsidRDefault="00710E99" w:rsidP="005665ED">
            <w:r w:rsidRPr="009F08C0">
              <w:t>Task Description</w:t>
            </w:r>
            <w:r w:rsidR="009F08C0" w:rsidRPr="009F08C0">
              <w:t>:</w:t>
            </w:r>
          </w:p>
        </w:tc>
        <w:tc>
          <w:tcPr>
            <w:tcW w:w="13760" w:type="dxa"/>
            <w:vAlign w:val="center"/>
          </w:tcPr>
          <w:p w14:paraId="1945DEDD" w14:textId="69A66427" w:rsidR="007C400C" w:rsidRPr="007E5404" w:rsidRDefault="00A271B1" w:rsidP="005665ED">
            <w:pPr>
              <w:rPr>
                <w:rFonts w:cstheme="minorHAnsi"/>
                <w:sz w:val="18"/>
                <w:szCs w:val="18"/>
              </w:rPr>
            </w:pPr>
            <w:r w:rsidRPr="00FD395C">
              <w:rPr>
                <w:rFonts w:cstheme="minorHAnsi"/>
              </w:rPr>
              <w:t xml:space="preserve">Risk assessment for the return to </w:t>
            </w:r>
            <w:r w:rsidR="00485504" w:rsidRPr="00FD395C">
              <w:rPr>
                <w:rFonts w:cstheme="minorHAnsi"/>
              </w:rPr>
              <w:t xml:space="preserve">the office </w:t>
            </w:r>
          </w:p>
        </w:tc>
      </w:tr>
    </w:tbl>
    <w:p w14:paraId="3321240A" w14:textId="77777777" w:rsidR="005665ED" w:rsidRDefault="005665ED" w:rsidP="009F08C0">
      <w:pPr>
        <w:spacing w:after="0"/>
      </w:pPr>
    </w:p>
    <w:tbl>
      <w:tblPr>
        <w:tblStyle w:val="TableGrid"/>
        <w:tblW w:w="15730" w:type="dxa"/>
        <w:tblLayout w:type="fixed"/>
        <w:tblLook w:val="04A0" w:firstRow="1" w:lastRow="0" w:firstColumn="1" w:lastColumn="0" w:noHBand="0" w:noVBand="1"/>
      </w:tblPr>
      <w:tblGrid>
        <w:gridCol w:w="2121"/>
        <w:gridCol w:w="496"/>
        <w:gridCol w:w="496"/>
        <w:gridCol w:w="709"/>
        <w:gridCol w:w="4395"/>
        <w:gridCol w:w="496"/>
        <w:gridCol w:w="496"/>
        <w:gridCol w:w="1080"/>
        <w:gridCol w:w="4165"/>
        <w:gridCol w:w="638"/>
        <w:gridCol w:w="638"/>
      </w:tblGrid>
      <w:tr w:rsidR="00CC2A36" w14:paraId="2D1B7C7D" w14:textId="77777777" w:rsidTr="3AB9779B">
        <w:trPr>
          <w:cantSplit/>
          <w:trHeight w:val="454"/>
          <w:tblHeader/>
        </w:trPr>
        <w:tc>
          <w:tcPr>
            <w:tcW w:w="2121" w:type="dxa"/>
            <w:vMerge w:val="restart"/>
            <w:shd w:val="clear" w:color="auto" w:fill="B4C6E7" w:themeFill="accent1" w:themeFillTint="66"/>
            <w:vAlign w:val="center"/>
          </w:tcPr>
          <w:p w14:paraId="1403F4A4" w14:textId="31E0E172" w:rsidR="00CC2A36" w:rsidRPr="002A1232" w:rsidRDefault="00CC2A36" w:rsidP="00CF1C67">
            <w:pPr>
              <w:jc w:val="center"/>
              <w:rPr>
                <w:b/>
                <w:noProof/>
              </w:rPr>
            </w:pPr>
            <w:r w:rsidRPr="002A1232">
              <w:rPr>
                <w:b/>
                <w:noProof/>
              </w:rPr>
              <w:t>Hazard</w:t>
            </w:r>
          </w:p>
        </w:tc>
        <w:tc>
          <w:tcPr>
            <w:tcW w:w="992" w:type="dxa"/>
            <w:gridSpan w:val="2"/>
            <w:shd w:val="clear" w:color="auto" w:fill="B4C6E7" w:themeFill="accent1" w:themeFillTint="66"/>
            <w:vAlign w:val="center"/>
          </w:tcPr>
          <w:p w14:paraId="2E2E8C16" w14:textId="7F099A12" w:rsidR="00CC2A36" w:rsidRPr="002A1232" w:rsidRDefault="00CC2A36" w:rsidP="00CF1C67">
            <w:pPr>
              <w:jc w:val="center"/>
              <w:rPr>
                <w:b/>
                <w:noProof/>
              </w:rPr>
            </w:pPr>
            <w:r w:rsidRPr="002A1232">
              <w:rPr>
                <w:b/>
                <w:noProof/>
              </w:rPr>
              <w:t>Factors of Harm</w:t>
            </w:r>
          </w:p>
        </w:tc>
        <w:tc>
          <w:tcPr>
            <w:tcW w:w="709" w:type="dxa"/>
            <w:vMerge w:val="restart"/>
            <w:shd w:val="clear" w:color="auto" w:fill="B4C6E7" w:themeFill="accent1" w:themeFillTint="66"/>
            <w:vAlign w:val="center"/>
          </w:tcPr>
          <w:p w14:paraId="4AC0FED5" w14:textId="42C9A0D0" w:rsidR="00CC2A36" w:rsidRPr="002A1232" w:rsidRDefault="00CC2A36" w:rsidP="00CF1C67">
            <w:pPr>
              <w:jc w:val="center"/>
              <w:rPr>
                <w:b/>
                <w:noProof/>
              </w:rPr>
            </w:pPr>
            <w:r w:rsidRPr="002A1232">
              <w:rPr>
                <w:b/>
                <w:noProof/>
              </w:rPr>
              <w:t>Risk</w:t>
            </w:r>
          </w:p>
        </w:tc>
        <w:tc>
          <w:tcPr>
            <w:tcW w:w="4395" w:type="dxa"/>
            <w:vMerge w:val="restart"/>
            <w:shd w:val="clear" w:color="auto" w:fill="B4C6E7" w:themeFill="accent1" w:themeFillTint="66"/>
            <w:vAlign w:val="center"/>
          </w:tcPr>
          <w:p w14:paraId="68FD1F39" w14:textId="062F0598" w:rsidR="00CC2A36" w:rsidRPr="002A1232" w:rsidRDefault="00CC2A36" w:rsidP="3AB9779B">
            <w:pPr>
              <w:jc w:val="center"/>
              <w:rPr>
                <w:b/>
                <w:bCs/>
                <w:noProof/>
              </w:rPr>
            </w:pPr>
            <w:r w:rsidRPr="3AB9779B">
              <w:rPr>
                <w:b/>
                <w:bCs/>
                <w:noProof/>
              </w:rPr>
              <w:t>Control Measures</w:t>
            </w:r>
            <w:r w:rsidR="65AE67A6" w:rsidRPr="3AB9779B">
              <w:rPr>
                <w:b/>
                <w:bCs/>
                <w:noProof/>
              </w:rPr>
              <w:t xml:space="preserve"> in place</w:t>
            </w:r>
          </w:p>
        </w:tc>
        <w:tc>
          <w:tcPr>
            <w:tcW w:w="992" w:type="dxa"/>
            <w:gridSpan w:val="2"/>
            <w:shd w:val="clear" w:color="auto" w:fill="B4C6E7" w:themeFill="accent1" w:themeFillTint="66"/>
            <w:vAlign w:val="center"/>
          </w:tcPr>
          <w:p w14:paraId="100324A7" w14:textId="78BC2425" w:rsidR="00CC2A36" w:rsidRPr="002A1232" w:rsidRDefault="00CC2A36" w:rsidP="00CF1C67">
            <w:pPr>
              <w:jc w:val="center"/>
              <w:rPr>
                <w:b/>
                <w:noProof/>
              </w:rPr>
            </w:pPr>
            <w:r w:rsidRPr="002A1232">
              <w:rPr>
                <w:b/>
                <w:noProof/>
              </w:rPr>
              <w:t>Factors of Harm</w:t>
            </w:r>
          </w:p>
        </w:tc>
        <w:tc>
          <w:tcPr>
            <w:tcW w:w="1080" w:type="dxa"/>
            <w:vMerge w:val="restart"/>
            <w:shd w:val="clear" w:color="auto" w:fill="B4C6E7" w:themeFill="accent1" w:themeFillTint="66"/>
            <w:vAlign w:val="center"/>
          </w:tcPr>
          <w:p w14:paraId="63A1D9D5" w14:textId="5583F920" w:rsidR="00CC2A36" w:rsidRPr="002A1232" w:rsidRDefault="00CC2A36" w:rsidP="00CF1C67">
            <w:pPr>
              <w:jc w:val="center"/>
              <w:rPr>
                <w:b/>
                <w:noProof/>
              </w:rPr>
            </w:pPr>
            <w:r w:rsidRPr="002A1232">
              <w:rPr>
                <w:b/>
                <w:noProof/>
              </w:rPr>
              <w:t>Residual Risk</w:t>
            </w:r>
          </w:p>
        </w:tc>
        <w:tc>
          <w:tcPr>
            <w:tcW w:w="4165" w:type="dxa"/>
            <w:vMerge w:val="restart"/>
            <w:shd w:val="clear" w:color="auto" w:fill="B4C6E7" w:themeFill="accent1" w:themeFillTint="66"/>
            <w:vAlign w:val="center"/>
          </w:tcPr>
          <w:p w14:paraId="532E9EF0" w14:textId="7EB63B76" w:rsidR="00CC2A36" w:rsidRPr="002A1232" w:rsidRDefault="00CC2A36" w:rsidP="00CF1C67">
            <w:pPr>
              <w:jc w:val="center"/>
              <w:rPr>
                <w:b/>
                <w:noProof/>
              </w:rPr>
            </w:pPr>
            <w:r w:rsidRPr="002A1232">
              <w:rPr>
                <w:b/>
                <w:noProof/>
              </w:rPr>
              <w:t>Further Actions</w:t>
            </w:r>
          </w:p>
        </w:tc>
        <w:tc>
          <w:tcPr>
            <w:tcW w:w="1276" w:type="dxa"/>
            <w:gridSpan w:val="2"/>
            <w:shd w:val="clear" w:color="auto" w:fill="B4C6E7" w:themeFill="accent1" w:themeFillTint="66"/>
            <w:vAlign w:val="center"/>
          </w:tcPr>
          <w:p w14:paraId="04BEF722" w14:textId="6AA7A133" w:rsidR="00CC2A36" w:rsidRPr="002A1232" w:rsidRDefault="00CC2A36" w:rsidP="00CF1C67">
            <w:pPr>
              <w:jc w:val="center"/>
              <w:rPr>
                <w:b/>
                <w:noProof/>
              </w:rPr>
            </w:pPr>
            <w:r w:rsidRPr="002A1232">
              <w:rPr>
                <w:b/>
                <w:noProof/>
              </w:rPr>
              <w:t>Acceptable Risk?</w:t>
            </w:r>
          </w:p>
        </w:tc>
      </w:tr>
      <w:tr w:rsidR="00CC2A36" w14:paraId="234726DB" w14:textId="77777777" w:rsidTr="3AB9779B">
        <w:trPr>
          <w:trHeight w:val="454"/>
        </w:trPr>
        <w:tc>
          <w:tcPr>
            <w:tcW w:w="2121" w:type="dxa"/>
            <w:vMerge/>
            <w:vAlign w:val="center"/>
          </w:tcPr>
          <w:p w14:paraId="3DD64C7D" w14:textId="77777777" w:rsidR="00CC2A36" w:rsidRDefault="00CC2A36" w:rsidP="00CF1C67">
            <w:pPr>
              <w:jc w:val="center"/>
              <w:rPr>
                <w:noProof/>
              </w:rPr>
            </w:pPr>
          </w:p>
        </w:tc>
        <w:tc>
          <w:tcPr>
            <w:tcW w:w="496" w:type="dxa"/>
            <w:shd w:val="clear" w:color="auto" w:fill="B4C6E7" w:themeFill="accent1" w:themeFillTint="66"/>
            <w:vAlign w:val="center"/>
          </w:tcPr>
          <w:p w14:paraId="61412974" w14:textId="6E5EEE36" w:rsidR="00CC2A36" w:rsidRPr="00500A1B" w:rsidRDefault="00CC2A36" w:rsidP="00CF1C67">
            <w:pPr>
              <w:jc w:val="center"/>
              <w:rPr>
                <w:b/>
                <w:noProof/>
                <w:sz w:val="18"/>
              </w:rPr>
            </w:pPr>
            <w:r w:rsidRPr="00500A1B">
              <w:rPr>
                <w:b/>
                <w:noProof/>
                <w:sz w:val="18"/>
              </w:rPr>
              <w:t>L</w:t>
            </w:r>
          </w:p>
        </w:tc>
        <w:tc>
          <w:tcPr>
            <w:tcW w:w="496" w:type="dxa"/>
            <w:shd w:val="clear" w:color="auto" w:fill="B4C6E7" w:themeFill="accent1" w:themeFillTint="66"/>
            <w:vAlign w:val="center"/>
          </w:tcPr>
          <w:p w14:paraId="1BE04360" w14:textId="64281B7B" w:rsidR="00CC2A36" w:rsidRPr="00500A1B" w:rsidRDefault="00CC2A36" w:rsidP="00CF1C67">
            <w:pPr>
              <w:jc w:val="center"/>
              <w:rPr>
                <w:b/>
                <w:noProof/>
                <w:sz w:val="18"/>
              </w:rPr>
            </w:pPr>
            <w:r w:rsidRPr="00500A1B">
              <w:rPr>
                <w:b/>
                <w:noProof/>
                <w:sz w:val="18"/>
              </w:rPr>
              <w:t>S</w:t>
            </w:r>
          </w:p>
        </w:tc>
        <w:tc>
          <w:tcPr>
            <w:tcW w:w="709" w:type="dxa"/>
            <w:vMerge/>
            <w:vAlign w:val="center"/>
          </w:tcPr>
          <w:p w14:paraId="05857380" w14:textId="65A0AE93" w:rsidR="00CC2A36" w:rsidRDefault="00CC2A36" w:rsidP="00CF1C67">
            <w:pPr>
              <w:jc w:val="center"/>
              <w:rPr>
                <w:noProof/>
              </w:rPr>
            </w:pPr>
          </w:p>
        </w:tc>
        <w:tc>
          <w:tcPr>
            <w:tcW w:w="4395" w:type="dxa"/>
            <w:vMerge/>
            <w:vAlign w:val="center"/>
          </w:tcPr>
          <w:p w14:paraId="6BAC9CC3" w14:textId="77777777" w:rsidR="00CC2A36" w:rsidRDefault="00CC2A36" w:rsidP="00CF1C67">
            <w:pPr>
              <w:jc w:val="center"/>
              <w:rPr>
                <w:noProof/>
              </w:rPr>
            </w:pPr>
          </w:p>
        </w:tc>
        <w:tc>
          <w:tcPr>
            <w:tcW w:w="496" w:type="dxa"/>
            <w:shd w:val="clear" w:color="auto" w:fill="B4C6E7" w:themeFill="accent1" w:themeFillTint="66"/>
            <w:vAlign w:val="center"/>
          </w:tcPr>
          <w:p w14:paraId="5806C592" w14:textId="7EAE6071" w:rsidR="00CC2A36" w:rsidRPr="00500A1B" w:rsidRDefault="00CC2A36" w:rsidP="00CF1C67">
            <w:pPr>
              <w:jc w:val="center"/>
              <w:rPr>
                <w:b/>
                <w:noProof/>
                <w:sz w:val="18"/>
              </w:rPr>
            </w:pPr>
            <w:r w:rsidRPr="00500A1B">
              <w:rPr>
                <w:b/>
                <w:noProof/>
                <w:sz w:val="18"/>
              </w:rPr>
              <w:t>L</w:t>
            </w:r>
          </w:p>
        </w:tc>
        <w:tc>
          <w:tcPr>
            <w:tcW w:w="496" w:type="dxa"/>
            <w:shd w:val="clear" w:color="auto" w:fill="B4C6E7" w:themeFill="accent1" w:themeFillTint="66"/>
            <w:vAlign w:val="center"/>
          </w:tcPr>
          <w:p w14:paraId="16D65F10" w14:textId="3B987295" w:rsidR="00CC2A36" w:rsidRPr="00500A1B" w:rsidRDefault="00CC2A36" w:rsidP="00CF1C67">
            <w:pPr>
              <w:jc w:val="center"/>
              <w:rPr>
                <w:b/>
                <w:noProof/>
                <w:sz w:val="18"/>
              </w:rPr>
            </w:pPr>
            <w:r w:rsidRPr="00500A1B">
              <w:rPr>
                <w:b/>
                <w:noProof/>
                <w:sz w:val="18"/>
              </w:rPr>
              <w:t>S</w:t>
            </w:r>
          </w:p>
        </w:tc>
        <w:tc>
          <w:tcPr>
            <w:tcW w:w="1080" w:type="dxa"/>
            <w:vMerge/>
            <w:vAlign w:val="center"/>
          </w:tcPr>
          <w:p w14:paraId="3909A74E" w14:textId="77777777" w:rsidR="00CC2A36" w:rsidRDefault="00CC2A36" w:rsidP="00CF1C67">
            <w:pPr>
              <w:jc w:val="center"/>
              <w:rPr>
                <w:noProof/>
              </w:rPr>
            </w:pPr>
          </w:p>
        </w:tc>
        <w:tc>
          <w:tcPr>
            <w:tcW w:w="4165" w:type="dxa"/>
            <w:vMerge/>
            <w:vAlign w:val="center"/>
          </w:tcPr>
          <w:p w14:paraId="4264218B" w14:textId="77777777" w:rsidR="00CC2A36" w:rsidRDefault="00CC2A36" w:rsidP="00CF1C67">
            <w:pPr>
              <w:jc w:val="center"/>
              <w:rPr>
                <w:noProof/>
              </w:rPr>
            </w:pPr>
          </w:p>
        </w:tc>
        <w:tc>
          <w:tcPr>
            <w:tcW w:w="638" w:type="dxa"/>
            <w:shd w:val="clear" w:color="auto" w:fill="B4C6E7" w:themeFill="accent1" w:themeFillTint="66"/>
            <w:vAlign w:val="center"/>
          </w:tcPr>
          <w:p w14:paraId="1B3D3237" w14:textId="2771A446" w:rsidR="00CC2A36" w:rsidRPr="00500A1B" w:rsidRDefault="00CC2A36" w:rsidP="00CF1C67">
            <w:pPr>
              <w:jc w:val="center"/>
              <w:rPr>
                <w:b/>
                <w:noProof/>
              </w:rPr>
            </w:pPr>
            <w:r w:rsidRPr="00500A1B">
              <w:rPr>
                <w:b/>
                <w:noProof/>
              </w:rPr>
              <w:t>Yes</w:t>
            </w:r>
          </w:p>
        </w:tc>
        <w:tc>
          <w:tcPr>
            <w:tcW w:w="638" w:type="dxa"/>
            <w:shd w:val="clear" w:color="auto" w:fill="B4C6E7" w:themeFill="accent1" w:themeFillTint="66"/>
            <w:vAlign w:val="center"/>
          </w:tcPr>
          <w:p w14:paraId="1667B2E8" w14:textId="22B59428" w:rsidR="00CC2A36" w:rsidRPr="00500A1B" w:rsidRDefault="00CC2A36" w:rsidP="00CF1C67">
            <w:pPr>
              <w:jc w:val="center"/>
              <w:rPr>
                <w:b/>
                <w:noProof/>
              </w:rPr>
            </w:pPr>
            <w:r w:rsidRPr="00500A1B">
              <w:rPr>
                <w:b/>
                <w:noProof/>
              </w:rPr>
              <w:t>No</w:t>
            </w:r>
          </w:p>
        </w:tc>
      </w:tr>
      <w:tr w:rsidR="007E4AA8" w14:paraId="0CEF60F8" w14:textId="77777777" w:rsidTr="00A13D50">
        <w:trPr>
          <w:trHeight w:val="454"/>
        </w:trPr>
        <w:tc>
          <w:tcPr>
            <w:tcW w:w="2121" w:type="dxa"/>
            <w:vAlign w:val="center"/>
          </w:tcPr>
          <w:p w14:paraId="78BA939C" w14:textId="2C74CB5E" w:rsidR="007E4AA8" w:rsidRPr="00FD395C" w:rsidRDefault="007E4AA8" w:rsidP="007E4AA8">
            <w:pPr>
              <w:rPr>
                <w:rFonts w:cstheme="minorHAnsi"/>
                <w:b/>
                <w:noProof/>
              </w:rPr>
            </w:pPr>
            <w:r w:rsidRPr="00FD395C">
              <w:rPr>
                <w:rFonts w:cstheme="minorHAnsi"/>
                <w:b/>
                <w:noProof/>
              </w:rPr>
              <w:t>Lack of Information</w:t>
            </w:r>
          </w:p>
        </w:tc>
        <w:tc>
          <w:tcPr>
            <w:tcW w:w="496" w:type="dxa"/>
            <w:vAlign w:val="center"/>
          </w:tcPr>
          <w:p w14:paraId="28BDBDC3" w14:textId="0882180A" w:rsidR="007E4AA8" w:rsidRPr="00FD395C" w:rsidRDefault="00577B60" w:rsidP="007E4AA8">
            <w:pPr>
              <w:jc w:val="center"/>
              <w:rPr>
                <w:rFonts w:cstheme="minorHAnsi"/>
                <w:noProof/>
              </w:rPr>
            </w:pPr>
            <w:r w:rsidRPr="00FD395C">
              <w:rPr>
                <w:rFonts w:cstheme="minorHAnsi"/>
                <w:noProof/>
              </w:rPr>
              <w:t>4</w:t>
            </w:r>
          </w:p>
        </w:tc>
        <w:tc>
          <w:tcPr>
            <w:tcW w:w="496" w:type="dxa"/>
            <w:vAlign w:val="center"/>
          </w:tcPr>
          <w:p w14:paraId="12259F82" w14:textId="01E0E0FF" w:rsidR="007E4AA8" w:rsidRPr="00FD395C" w:rsidRDefault="00577B60" w:rsidP="007E4AA8">
            <w:pPr>
              <w:jc w:val="center"/>
              <w:rPr>
                <w:rFonts w:cstheme="minorHAnsi"/>
                <w:noProof/>
              </w:rPr>
            </w:pPr>
            <w:r w:rsidRPr="00FD395C">
              <w:rPr>
                <w:rFonts w:cstheme="minorHAnsi"/>
                <w:noProof/>
              </w:rPr>
              <w:t>5</w:t>
            </w:r>
          </w:p>
        </w:tc>
        <w:tc>
          <w:tcPr>
            <w:tcW w:w="709" w:type="dxa"/>
            <w:shd w:val="clear" w:color="auto" w:fill="FF0000"/>
            <w:vAlign w:val="center"/>
          </w:tcPr>
          <w:p w14:paraId="48650482" w14:textId="2BC2FA9F" w:rsidR="007E4AA8" w:rsidRPr="00FD395C" w:rsidRDefault="00577B60" w:rsidP="007E4AA8">
            <w:pPr>
              <w:jc w:val="center"/>
              <w:rPr>
                <w:rFonts w:cstheme="minorHAnsi"/>
                <w:noProof/>
              </w:rPr>
            </w:pPr>
            <w:r w:rsidRPr="00FD395C">
              <w:rPr>
                <w:rFonts w:cstheme="minorHAnsi"/>
                <w:noProof/>
              </w:rPr>
              <w:t>20</w:t>
            </w:r>
          </w:p>
        </w:tc>
        <w:tc>
          <w:tcPr>
            <w:tcW w:w="4395" w:type="dxa"/>
            <w:vAlign w:val="center"/>
          </w:tcPr>
          <w:p w14:paraId="487452F5" w14:textId="77777777" w:rsidR="007E4AA8" w:rsidRPr="00FD395C" w:rsidRDefault="007E4AA8" w:rsidP="007E4AA8">
            <w:pPr>
              <w:autoSpaceDE w:val="0"/>
              <w:autoSpaceDN w:val="0"/>
              <w:adjustRightInd w:val="0"/>
              <w:rPr>
                <w:rFonts w:cstheme="minorHAnsi"/>
              </w:rPr>
            </w:pPr>
            <w:r w:rsidRPr="00FD395C">
              <w:rPr>
                <w:rFonts w:cstheme="minorHAnsi"/>
              </w:rPr>
              <w:t xml:space="preserve">The company has subscribed to information and updates from approved sources. These include, but are not limited to: </w:t>
            </w:r>
          </w:p>
          <w:p w14:paraId="319F6FC0" w14:textId="77777777" w:rsidR="007E4AA8" w:rsidRPr="00FD395C" w:rsidRDefault="007E4AA8" w:rsidP="007E4AA8">
            <w:pPr>
              <w:pStyle w:val="ListParagraph"/>
              <w:numPr>
                <w:ilvl w:val="0"/>
                <w:numId w:val="1"/>
              </w:numPr>
              <w:autoSpaceDE w:val="0"/>
              <w:autoSpaceDN w:val="0"/>
              <w:adjustRightInd w:val="0"/>
              <w:rPr>
                <w:rFonts w:cstheme="minorHAnsi"/>
                <w:noProof/>
              </w:rPr>
            </w:pPr>
            <w:r w:rsidRPr="00FD395C">
              <w:rPr>
                <w:rFonts w:cstheme="minorHAnsi"/>
              </w:rPr>
              <w:t>The UK Government (UK Gov) (</w:t>
            </w:r>
            <w:hyperlink r:id="rId10" w:history="1">
              <w:r w:rsidRPr="00FD395C">
                <w:rPr>
                  <w:rStyle w:val="Hyperlink"/>
                  <w:rFonts w:cstheme="minorHAnsi"/>
                </w:rPr>
                <w:t>https://www.gov.uk/coronavirus</w:t>
              </w:r>
            </w:hyperlink>
            <w:r w:rsidRPr="00FD395C">
              <w:rPr>
                <w:rFonts w:cstheme="minorHAnsi"/>
              </w:rPr>
              <w:t xml:space="preserve">), </w:t>
            </w:r>
          </w:p>
          <w:p w14:paraId="4C8EDE0F" w14:textId="77777777" w:rsidR="007E4AA8" w:rsidRPr="00FD395C" w:rsidRDefault="007E4AA8" w:rsidP="007E4AA8">
            <w:pPr>
              <w:pStyle w:val="ListParagraph"/>
              <w:numPr>
                <w:ilvl w:val="0"/>
                <w:numId w:val="1"/>
              </w:numPr>
              <w:autoSpaceDE w:val="0"/>
              <w:autoSpaceDN w:val="0"/>
              <w:adjustRightInd w:val="0"/>
              <w:rPr>
                <w:rFonts w:cstheme="minorHAnsi"/>
                <w:noProof/>
              </w:rPr>
            </w:pPr>
            <w:r w:rsidRPr="00FD395C">
              <w:rPr>
                <w:rFonts w:cstheme="minorHAnsi"/>
              </w:rPr>
              <w:t>Public Health England (PHE) (</w:t>
            </w:r>
            <w:hyperlink r:id="rId11" w:history="1">
              <w:r w:rsidRPr="00FD395C">
                <w:rPr>
                  <w:rStyle w:val="Hyperlink"/>
                  <w:rFonts w:cstheme="minorHAnsi"/>
                </w:rPr>
                <w:t>https://www.gov.uk/government/publications/guidance-to-employers-and-businesses-about-covid-19</w:t>
              </w:r>
            </w:hyperlink>
            <w:r w:rsidRPr="00FD395C">
              <w:rPr>
                <w:rFonts w:cstheme="minorHAnsi"/>
              </w:rPr>
              <w:t xml:space="preserve">), </w:t>
            </w:r>
          </w:p>
          <w:p w14:paraId="1FE9BFF7" w14:textId="77777777" w:rsidR="007E4AA8" w:rsidRPr="00FD395C" w:rsidRDefault="007E4AA8" w:rsidP="007E4AA8">
            <w:pPr>
              <w:pStyle w:val="ListParagraph"/>
              <w:numPr>
                <w:ilvl w:val="0"/>
                <w:numId w:val="1"/>
              </w:numPr>
              <w:autoSpaceDE w:val="0"/>
              <w:autoSpaceDN w:val="0"/>
              <w:adjustRightInd w:val="0"/>
              <w:rPr>
                <w:rFonts w:cstheme="minorHAnsi"/>
                <w:noProof/>
              </w:rPr>
            </w:pPr>
            <w:r w:rsidRPr="00FD395C">
              <w:rPr>
                <w:rFonts w:cstheme="minorHAnsi"/>
              </w:rPr>
              <w:t>National Health Service (NHS) (</w:t>
            </w:r>
            <w:hyperlink r:id="rId12" w:history="1">
              <w:r w:rsidRPr="00FD395C">
                <w:rPr>
                  <w:rStyle w:val="Hyperlink"/>
                  <w:rFonts w:cstheme="minorHAnsi"/>
                </w:rPr>
                <w:t>https://www.nhs.uk/conditions/coronavirus-covid-19/</w:t>
              </w:r>
            </w:hyperlink>
            <w:r w:rsidRPr="00FD395C">
              <w:rPr>
                <w:rFonts w:cstheme="minorHAnsi"/>
              </w:rPr>
              <w:t>)</w:t>
            </w:r>
          </w:p>
          <w:p w14:paraId="65762A64" w14:textId="77777777" w:rsidR="007E4AA8" w:rsidRPr="00FD395C" w:rsidRDefault="007E4AA8" w:rsidP="007E4AA8">
            <w:pPr>
              <w:pStyle w:val="ListParagraph"/>
              <w:numPr>
                <w:ilvl w:val="0"/>
                <w:numId w:val="1"/>
              </w:numPr>
              <w:autoSpaceDE w:val="0"/>
              <w:autoSpaceDN w:val="0"/>
              <w:adjustRightInd w:val="0"/>
              <w:rPr>
                <w:rFonts w:cstheme="minorHAnsi"/>
                <w:noProof/>
              </w:rPr>
            </w:pPr>
            <w:r w:rsidRPr="00FD395C">
              <w:rPr>
                <w:rFonts w:cstheme="minorHAnsi"/>
              </w:rPr>
              <w:t xml:space="preserve">Health and Safety Executive (HSE) </w:t>
            </w:r>
            <w:hyperlink r:id="rId13" w:history="1">
              <w:r w:rsidRPr="00FD395C">
                <w:rPr>
                  <w:rStyle w:val="Hyperlink"/>
                  <w:rFonts w:cstheme="minorHAnsi"/>
                </w:rPr>
                <w:t>https://www.hse.gov.uk/news/coronavirus.htm</w:t>
              </w:r>
            </w:hyperlink>
            <w:r w:rsidRPr="00FD395C">
              <w:rPr>
                <w:rFonts w:cstheme="minorHAnsi"/>
              </w:rPr>
              <w:t xml:space="preserve"> </w:t>
            </w:r>
          </w:p>
          <w:p w14:paraId="014518FF" w14:textId="77777777" w:rsidR="007E4AA8" w:rsidRPr="00FD395C" w:rsidRDefault="007E4AA8" w:rsidP="007E4AA8">
            <w:pPr>
              <w:autoSpaceDE w:val="0"/>
              <w:autoSpaceDN w:val="0"/>
              <w:adjustRightInd w:val="0"/>
              <w:rPr>
                <w:rFonts w:cstheme="minorHAnsi"/>
                <w:noProof/>
              </w:rPr>
            </w:pPr>
            <w:r w:rsidRPr="00FD395C">
              <w:rPr>
                <w:rFonts w:cstheme="minorHAnsi"/>
                <w:noProof/>
              </w:rPr>
              <w:lastRenderedPageBreak/>
              <w:t>Updates are passed to all staff members to ensure that they are kept informed regularly</w:t>
            </w:r>
          </w:p>
          <w:p w14:paraId="666AD79A" w14:textId="52DC99DF" w:rsidR="007E4AA8" w:rsidRPr="00FD395C" w:rsidRDefault="007E4AA8" w:rsidP="007E4AA8">
            <w:pPr>
              <w:rPr>
                <w:rFonts w:cstheme="minorHAnsi"/>
                <w:noProof/>
              </w:rPr>
            </w:pPr>
            <w:r w:rsidRPr="00FD395C">
              <w:rPr>
                <w:rFonts w:cstheme="minorHAnsi"/>
                <w:noProof/>
              </w:rPr>
              <w:t>There are regular news broadcasts on terrestrial and satellite television and so it is likely that all employees are keeping up to date with updates on the virus.</w:t>
            </w:r>
          </w:p>
        </w:tc>
        <w:tc>
          <w:tcPr>
            <w:tcW w:w="496" w:type="dxa"/>
            <w:vAlign w:val="center"/>
          </w:tcPr>
          <w:p w14:paraId="2BDE09C3" w14:textId="623C4C27" w:rsidR="007E4AA8" w:rsidRPr="00FD395C" w:rsidRDefault="00A13D50" w:rsidP="007E4AA8">
            <w:pPr>
              <w:jc w:val="center"/>
              <w:rPr>
                <w:rFonts w:cstheme="minorHAnsi"/>
                <w:noProof/>
              </w:rPr>
            </w:pPr>
            <w:r w:rsidRPr="00FD395C">
              <w:rPr>
                <w:rFonts w:cstheme="minorHAnsi"/>
                <w:noProof/>
              </w:rPr>
              <w:lastRenderedPageBreak/>
              <w:t>1</w:t>
            </w:r>
          </w:p>
        </w:tc>
        <w:tc>
          <w:tcPr>
            <w:tcW w:w="496" w:type="dxa"/>
            <w:vAlign w:val="center"/>
          </w:tcPr>
          <w:p w14:paraId="00293704" w14:textId="3E42629D" w:rsidR="007E4AA8" w:rsidRPr="00FD395C" w:rsidRDefault="00A13D50" w:rsidP="007E4AA8">
            <w:pPr>
              <w:jc w:val="center"/>
              <w:rPr>
                <w:rFonts w:cstheme="minorHAnsi"/>
                <w:noProof/>
              </w:rPr>
            </w:pPr>
            <w:r w:rsidRPr="00FD395C">
              <w:rPr>
                <w:rFonts w:cstheme="minorHAnsi"/>
                <w:noProof/>
              </w:rPr>
              <w:t>5</w:t>
            </w:r>
          </w:p>
        </w:tc>
        <w:tc>
          <w:tcPr>
            <w:tcW w:w="1080" w:type="dxa"/>
            <w:shd w:val="clear" w:color="auto" w:fill="70AD47" w:themeFill="accent6"/>
            <w:vAlign w:val="center"/>
          </w:tcPr>
          <w:p w14:paraId="48303845" w14:textId="13CDF0D6" w:rsidR="007E4AA8" w:rsidRPr="00FD395C" w:rsidRDefault="00A13D50" w:rsidP="007E4AA8">
            <w:pPr>
              <w:jc w:val="center"/>
              <w:rPr>
                <w:rFonts w:cstheme="minorHAnsi"/>
                <w:noProof/>
              </w:rPr>
            </w:pPr>
            <w:r w:rsidRPr="00FD395C">
              <w:rPr>
                <w:rFonts w:cstheme="minorHAnsi"/>
                <w:noProof/>
              </w:rPr>
              <w:t>5</w:t>
            </w:r>
          </w:p>
        </w:tc>
        <w:tc>
          <w:tcPr>
            <w:tcW w:w="4165" w:type="dxa"/>
            <w:vAlign w:val="center"/>
          </w:tcPr>
          <w:p w14:paraId="7CEB8229" w14:textId="3224226E" w:rsidR="007E4AA8" w:rsidRPr="00FD395C" w:rsidRDefault="007E4AA8" w:rsidP="007E4AA8">
            <w:pPr>
              <w:rPr>
                <w:rFonts w:cstheme="minorHAnsi"/>
                <w:noProof/>
              </w:rPr>
            </w:pPr>
          </w:p>
        </w:tc>
        <w:tc>
          <w:tcPr>
            <w:tcW w:w="638" w:type="dxa"/>
            <w:vAlign w:val="center"/>
          </w:tcPr>
          <w:p w14:paraId="71ED57FA" w14:textId="77777777" w:rsidR="007E4AA8" w:rsidRPr="00782E45" w:rsidRDefault="007E4AA8" w:rsidP="007E4AA8">
            <w:pPr>
              <w:jc w:val="center"/>
              <w:rPr>
                <w:noProof/>
                <w:sz w:val="16"/>
              </w:rPr>
            </w:pPr>
          </w:p>
        </w:tc>
        <w:tc>
          <w:tcPr>
            <w:tcW w:w="638" w:type="dxa"/>
            <w:vAlign w:val="center"/>
          </w:tcPr>
          <w:p w14:paraId="3955000A" w14:textId="77777777" w:rsidR="007E4AA8" w:rsidRPr="00782E45" w:rsidRDefault="007E4AA8" w:rsidP="007E4AA8">
            <w:pPr>
              <w:jc w:val="center"/>
              <w:rPr>
                <w:noProof/>
                <w:sz w:val="16"/>
              </w:rPr>
            </w:pPr>
          </w:p>
        </w:tc>
      </w:tr>
      <w:tr w:rsidR="007E4AA8" w14:paraId="710DCCDF" w14:textId="77777777" w:rsidTr="00A13D50">
        <w:trPr>
          <w:trHeight w:val="454"/>
        </w:trPr>
        <w:tc>
          <w:tcPr>
            <w:tcW w:w="2121" w:type="dxa"/>
            <w:vAlign w:val="center"/>
          </w:tcPr>
          <w:p w14:paraId="65FEC12B" w14:textId="6CE2A234" w:rsidR="007E4AA8" w:rsidRPr="00FD395C" w:rsidRDefault="007E4AA8" w:rsidP="007E4AA8">
            <w:pPr>
              <w:rPr>
                <w:rFonts w:cstheme="minorHAnsi"/>
                <w:b/>
                <w:noProof/>
              </w:rPr>
            </w:pPr>
            <w:r w:rsidRPr="00FD395C">
              <w:rPr>
                <w:rFonts w:cstheme="minorHAnsi"/>
                <w:b/>
                <w:noProof/>
              </w:rPr>
              <w:t xml:space="preserve">Transmission of Virus/Hygiene </w:t>
            </w:r>
          </w:p>
        </w:tc>
        <w:tc>
          <w:tcPr>
            <w:tcW w:w="496" w:type="dxa"/>
            <w:vAlign w:val="center"/>
          </w:tcPr>
          <w:p w14:paraId="79456BE7" w14:textId="50931263" w:rsidR="007E4AA8" w:rsidRPr="00FD395C" w:rsidRDefault="00577B60" w:rsidP="007E4AA8">
            <w:pPr>
              <w:jc w:val="center"/>
              <w:rPr>
                <w:rFonts w:cstheme="minorHAnsi"/>
                <w:noProof/>
              </w:rPr>
            </w:pPr>
            <w:r w:rsidRPr="00FD395C">
              <w:rPr>
                <w:rFonts w:cstheme="minorHAnsi"/>
                <w:noProof/>
              </w:rPr>
              <w:t>4</w:t>
            </w:r>
          </w:p>
        </w:tc>
        <w:tc>
          <w:tcPr>
            <w:tcW w:w="496" w:type="dxa"/>
            <w:vAlign w:val="center"/>
          </w:tcPr>
          <w:p w14:paraId="77498296" w14:textId="35354FC2" w:rsidR="007E4AA8" w:rsidRPr="00FD395C" w:rsidRDefault="00577B60" w:rsidP="007E4AA8">
            <w:pPr>
              <w:jc w:val="center"/>
              <w:rPr>
                <w:rFonts w:cstheme="minorHAnsi"/>
                <w:noProof/>
              </w:rPr>
            </w:pPr>
            <w:r w:rsidRPr="00FD395C">
              <w:rPr>
                <w:rFonts w:cstheme="minorHAnsi"/>
                <w:noProof/>
              </w:rPr>
              <w:t>5</w:t>
            </w:r>
          </w:p>
        </w:tc>
        <w:tc>
          <w:tcPr>
            <w:tcW w:w="709" w:type="dxa"/>
            <w:shd w:val="clear" w:color="auto" w:fill="FF0000"/>
            <w:vAlign w:val="center"/>
          </w:tcPr>
          <w:p w14:paraId="5A23B67E" w14:textId="45953795" w:rsidR="007E4AA8" w:rsidRPr="00FD395C" w:rsidRDefault="00577B60" w:rsidP="007E4AA8">
            <w:pPr>
              <w:jc w:val="center"/>
              <w:rPr>
                <w:rFonts w:cstheme="minorHAnsi"/>
                <w:noProof/>
              </w:rPr>
            </w:pPr>
            <w:r w:rsidRPr="00FD395C">
              <w:rPr>
                <w:rFonts w:cstheme="minorHAnsi"/>
                <w:noProof/>
              </w:rPr>
              <w:t>20</w:t>
            </w:r>
          </w:p>
        </w:tc>
        <w:tc>
          <w:tcPr>
            <w:tcW w:w="4395" w:type="dxa"/>
            <w:vAlign w:val="center"/>
          </w:tcPr>
          <w:p w14:paraId="09712FEF" w14:textId="058314B4" w:rsidR="00E904FB" w:rsidRDefault="00E904FB" w:rsidP="00E904FB">
            <w:pPr>
              <w:rPr>
                <w:rFonts w:cstheme="minorHAnsi"/>
                <w:noProof/>
              </w:rPr>
            </w:pPr>
            <w:r w:rsidRPr="00FD395C">
              <w:rPr>
                <w:rFonts w:cstheme="minorHAnsi"/>
                <w:noProof/>
              </w:rPr>
              <w:t>Anyone falling ill at work with Covid 19 related symptoms is to leave work, informing their manager and contacting NHS on 111 (do not attend the hospital or GP surgery)</w:t>
            </w:r>
          </w:p>
          <w:p w14:paraId="3ABE8508" w14:textId="77777777" w:rsidR="00631BBA" w:rsidRPr="00FD395C" w:rsidRDefault="00631BBA" w:rsidP="00E904FB">
            <w:pPr>
              <w:rPr>
                <w:rFonts w:cstheme="minorHAnsi"/>
                <w:noProof/>
              </w:rPr>
            </w:pPr>
          </w:p>
          <w:p w14:paraId="271CDF4F" w14:textId="2FC25D17" w:rsidR="007E4AA8" w:rsidRPr="00FD395C" w:rsidRDefault="00E904FB" w:rsidP="00E904FB">
            <w:pPr>
              <w:rPr>
                <w:rFonts w:cstheme="minorHAnsi"/>
                <w:noProof/>
              </w:rPr>
            </w:pPr>
            <w:r w:rsidRPr="00FD395C">
              <w:rPr>
                <w:rFonts w:cstheme="minorHAnsi"/>
                <w:noProof/>
              </w:rPr>
              <w:t xml:space="preserve">Staff to </w:t>
            </w:r>
            <w:r w:rsidR="00630BB4" w:rsidRPr="00FD395C">
              <w:rPr>
                <w:rFonts w:cstheme="minorHAnsi"/>
                <w:noProof/>
              </w:rPr>
              <w:t xml:space="preserve">sanitise on entry to the office and sanisitse when leaving the office </w:t>
            </w:r>
          </w:p>
        </w:tc>
        <w:tc>
          <w:tcPr>
            <w:tcW w:w="496" w:type="dxa"/>
            <w:vAlign w:val="center"/>
          </w:tcPr>
          <w:p w14:paraId="19AFA3E2" w14:textId="5E9D0660" w:rsidR="007E4AA8" w:rsidRPr="00FD395C" w:rsidRDefault="00A13D50" w:rsidP="007E4AA8">
            <w:pPr>
              <w:jc w:val="center"/>
              <w:rPr>
                <w:rFonts w:cstheme="minorHAnsi"/>
                <w:noProof/>
              </w:rPr>
            </w:pPr>
            <w:r w:rsidRPr="00FD395C">
              <w:rPr>
                <w:rFonts w:cstheme="minorHAnsi"/>
                <w:noProof/>
              </w:rPr>
              <w:t>2</w:t>
            </w:r>
          </w:p>
        </w:tc>
        <w:tc>
          <w:tcPr>
            <w:tcW w:w="496" w:type="dxa"/>
            <w:vAlign w:val="center"/>
          </w:tcPr>
          <w:p w14:paraId="022EC1D6" w14:textId="490A7966" w:rsidR="007E4AA8" w:rsidRPr="00FD395C" w:rsidRDefault="00A13D50" w:rsidP="007E4AA8">
            <w:pPr>
              <w:jc w:val="center"/>
              <w:rPr>
                <w:rFonts w:cstheme="minorHAnsi"/>
                <w:noProof/>
              </w:rPr>
            </w:pPr>
            <w:r w:rsidRPr="00FD395C">
              <w:rPr>
                <w:rFonts w:cstheme="minorHAnsi"/>
                <w:noProof/>
              </w:rPr>
              <w:t>5</w:t>
            </w:r>
          </w:p>
        </w:tc>
        <w:tc>
          <w:tcPr>
            <w:tcW w:w="1080" w:type="dxa"/>
            <w:shd w:val="clear" w:color="auto" w:fill="FFC000" w:themeFill="accent4"/>
            <w:vAlign w:val="center"/>
          </w:tcPr>
          <w:p w14:paraId="56CEF313" w14:textId="7F3D8420" w:rsidR="007E4AA8" w:rsidRPr="00FD395C" w:rsidRDefault="00A13D50" w:rsidP="007E4AA8">
            <w:pPr>
              <w:jc w:val="center"/>
              <w:rPr>
                <w:rFonts w:cstheme="minorHAnsi"/>
                <w:noProof/>
              </w:rPr>
            </w:pPr>
            <w:r w:rsidRPr="00FD395C">
              <w:rPr>
                <w:rFonts w:cstheme="minorHAnsi"/>
                <w:noProof/>
              </w:rPr>
              <w:t>10</w:t>
            </w:r>
          </w:p>
        </w:tc>
        <w:tc>
          <w:tcPr>
            <w:tcW w:w="4165" w:type="dxa"/>
            <w:vAlign w:val="center"/>
          </w:tcPr>
          <w:p w14:paraId="334C84AA" w14:textId="6EBDAD3A" w:rsidR="007E4AA8" w:rsidRDefault="00DB02AE" w:rsidP="007E4AA8">
            <w:pPr>
              <w:rPr>
                <w:rFonts w:cstheme="minorHAnsi"/>
                <w:noProof/>
              </w:rPr>
            </w:pPr>
            <w:r w:rsidRPr="00FD395C">
              <w:rPr>
                <w:rFonts w:cstheme="minorHAnsi"/>
                <w:noProof/>
              </w:rPr>
              <w:t xml:space="preserve">Where infection rates </w:t>
            </w:r>
            <w:r w:rsidR="00FD395C" w:rsidRPr="00FD395C">
              <w:rPr>
                <w:rFonts w:cstheme="minorHAnsi"/>
                <w:noProof/>
              </w:rPr>
              <w:t xml:space="preserve">increase and on require to introduce more stringent control measures, </w:t>
            </w:r>
            <w:r w:rsidR="004E55AA">
              <w:rPr>
                <w:rFonts w:cstheme="minorHAnsi"/>
                <w:noProof/>
              </w:rPr>
              <w:t>p</w:t>
            </w:r>
            <w:r w:rsidR="00FD395C" w:rsidRPr="00FD395C">
              <w:rPr>
                <w:rFonts w:cstheme="minorHAnsi"/>
                <w:noProof/>
              </w:rPr>
              <w:t xml:space="preserve">roaktive will introduce where neccesary these controls to control transmission </w:t>
            </w:r>
            <w:r w:rsidR="00061389">
              <w:rPr>
                <w:rFonts w:cstheme="minorHAnsi"/>
                <w:noProof/>
              </w:rPr>
              <w:t xml:space="preserve"> </w:t>
            </w:r>
            <w:r w:rsidR="00FD395C" w:rsidRPr="00FD395C">
              <w:rPr>
                <w:rFonts w:cstheme="minorHAnsi"/>
                <w:noProof/>
              </w:rPr>
              <w:t xml:space="preserve">of the virus. </w:t>
            </w:r>
          </w:p>
          <w:p w14:paraId="68C70BCE" w14:textId="77777777" w:rsidR="00061389" w:rsidRDefault="00061389" w:rsidP="007E4AA8">
            <w:pPr>
              <w:rPr>
                <w:rFonts w:cstheme="minorHAnsi"/>
                <w:noProof/>
              </w:rPr>
            </w:pPr>
          </w:p>
          <w:p w14:paraId="5C5012EB" w14:textId="0F217363" w:rsidR="00061389" w:rsidRPr="00FD395C" w:rsidRDefault="00061389" w:rsidP="007E4AA8">
            <w:pPr>
              <w:rPr>
                <w:rFonts w:cstheme="minorHAnsi"/>
                <w:noProof/>
              </w:rPr>
            </w:pPr>
            <w:r w:rsidRPr="00061389">
              <w:rPr>
                <w:rFonts w:cstheme="minorHAnsi"/>
                <w:noProof/>
              </w:rPr>
              <w:t>Ensure that notices are displayed in the office upon return requiring all persons arriving on site to use hand sanitiser, or similar, before entering the main building.</w:t>
            </w:r>
          </w:p>
        </w:tc>
        <w:tc>
          <w:tcPr>
            <w:tcW w:w="638" w:type="dxa"/>
            <w:vAlign w:val="center"/>
          </w:tcPr>
          <w:p w14:paraId="06F2AB40" w14:textId="77777777" w:rsidR="007E4AA8" w:rsidRPr="00782E45" w:rsidRDefault="007E4AA8" w:rsidP="007E4AA8">
            <w:pPr>
              <w:jc w:val="center"/>
              <w:rPr>
                <w:noProof/>
                <w:sz w:val="16"/>
              </w:rPr>
            </w:pPr>
          </w:p>
        </w:tc>
        <w:tc>
          <w:tcPr>
            <w:tcW w:w="638" w:type="dxa"/>
            <w:vAlign w:val="center"/>
          </w:tcPr>
          <w:p w14:paraId="26A05C9D" w14:textId="77777777" w:rsidR="007E4AA8" w:rsidRPr="00782E45" w:rsidRDefault="007E4AA8" w:rsidP="007E4AA8">
            <w:pPr>
              <w:jc w:val="center"/>
              <w:rPr>
                <w:noProof/>
                <w:sz w:val="16"/>
              </w:rPr>
            </w:pPr>
          </w:p>
        </w:tc>
      </w:tr>
      <w:tr w:rsidR="007E4AA8" w14:paraId="0C7875FF" w14:textId="77777777" w:rsidTr="00A13D50">
        <w:trPr>
          <w:trHeight w:val="454"/>
        </w:trPr>
        <w:tc>
          <w:tcPr>
            <w:tcW w:w="2121" w:type="dxa"/>
            <w:vAlign w:val="center"/>
          </w:tcPr>
          <w:p w14:paraId="6CF1B599" w14:textId="4C731F04" w:rsidR="007E4AA8" w:rsidRPr="00FD395C" w:rsidRDefault="000C694F" w:rsidP="007E4AA8">
            <w:pPr>
              <w:rPr>
                <w:rFonts w:cstheme="minorHAnsi"/>
                <w:b/>
                <w:noProof/>
              </w:rPr>
            </w:pPr>
            <w:r w:rsidRPr="00FD395C">
              <w:rPr>
                <w:rFonts w:cstheme="minorHAnsi"/>
                <w:b/>
                <w:noProof/>
              </w:rPr>
              <w:t xml:space="preserve">Vulnerable persons </w:t>
            </w:r>
          </w:p>
        </w:tc>
        <w:tc>
          <w:tcPr>
            <w:tcW w:w="496" w:type="dxa"/>
            <w:vAlign w:val="center"/>
          </w:tcPr>
          <w:p w14:paraId="0FD0A57F" w14:textId="25CCC1AD" w:rsidR="007E4AA8" w:rsidRPr="00FD395C" w:rsidRDefault="00577B60" w:rsidP="007E4AA8">
            <w:pPr>
              <w:jc w:val="center"/>
              <w:rPr>
                <w:rFonts w:cstheme="minorHAnsi"/>
                <w:noProof/>
              </w:rPr>
            </w:pPr>
            <w:r w:rsidRPr="00FD395C">
              <w:rPr>
                <w:rFonts w:cstheme="minorHAnsi"/>
                <w:noProof/>
              </w:rPr>
              <w:t>4</w:t>
            </w:r>
          </w:p>
        </w:tc>
        <w:tc>
          <w:tcPr>
            <w:tcW w:w="496" w:type="dxa"/>
            <w:vAlign w:val="center"/>
          </w:tcPr>
          <w:p w14:paraId="5269B6CD" w14:textId="5D73AC57" w:rsidR="007E4AA8" w:rsidRPr="00FD395C" w:rsidRDefault="00577B60" w:rsidP="007E4AA8">
            <w:pPr>
              <w:rPr>
                <w:rFonts w:cstheme="minorHAnsi"/>
                <w:noProof/>
              </w:rPr>
            </w:pPr>
            <w:r w:rsidRPr="00FD395C">
              <w:rPr>
                <w:rFonts w:cstheme="minorHAnsi"/>
                <w:noProof/>
              </w:rPr>
              <w:t xml:space="preserve"> 5</w:t>
            </w:r>
          </w:p>
        </w:tc>
        <w:tc>
          <w:tcPr>
            <w:tcW w:w="709" w:type="dxa"/>
            <w:shd w:val="clear" w:color="auto" w:fill="FF0000"/>
            <w:vAlign w:val="center"/>
          </w:tcPr>
          <w:p w14:paraId="3C96C31F" w14:textId="672D5141" w:rsidR="007E4AA8" w:rsidRPr="00FD395C" w:rsidRDefault="00577B60" w:rsidP="007E4AA8">
            <w:pPr>
              <w:jc w:val="center"/>
              <w:rPr>
                <w:rFonts w:cstheme="minorHAnsi"/>
                <w:noProof/>
              </w:rPr>
            </w:pPr>
            <w:r w:rsidRPr="00FD395C">
              <w:rPr>
                <w:rFonts w:cstheme="minorHAnsi"/>
                <w:noProof/>
              </w:rPr>
              <w:t>20</w:t>
            </w:r>
          </w:p>
        </w:tc>
        <w:tc>
          <w:tcPr>
            <w:tcW w:w="4395" w:type="dxa"/>
            <w:vAlign w:val="center"/>
          </w:tcPr>
          <w:p w14:paraId="7B7E0630" w14:textId="77777777" w:rsidR="000C694F" w:rsidRPr="00FD395C" w:rsidRDefault="000C694F" w:rsidP="000C694F">
            <w:pPr>
              <w:rPr>
                <w:rFonts w:cstheme="minorHAnsi"/>
                <w:noProof/>
              </w:rPr>
            </w:pPr>
            <w:r w:rsidRPr="00FD395C">
              <w:rPr>
                <w:rFonts w:cstheme="minorHAnsi"/>
                <w:noProof/>
              </w:rPr>
              <w:t>The company is able to access the list of those persons classified as a ‘vulnerable person’ at any time from the UK Government.</w:t>
            </w:r>
          </w:p>
          <w:p w14:paraId="2CC06077" w14:textId="77777777" w:rsidR="000C694F" w:rsidRPr="00FD395C" w:rsidRDefault="000C694F" w:rsidP="000C694F">
            <w:pPr>
              <w:rPr>
                <w:rFonts w:cstheme="minorHAnsi"/>
                <w:noProof/>
              </w:rPr>
            </w:pPr>
            <w:r w:rsidRPr="00FD395C">
              <w:rPr>
                <w:rFonts w:cstheme="minorHAnsi"/>
                <w:noProof/>
              </w:rPr>
              <w:t>The company’s policy on Vulnerable Persons will follow the official advice.</w:t>
            </w:r>
          </w:p>
          <w:p w14:paraId="7EC83E45" w14:textId="6B4186FA" w:rsidR="007E4AA8" w:rsidRPr="00FD395C" w:rsidRDefault="000C694F" w:rsidP="000C694F">
            <w:pPr>
              <w:rPr>
                <w:rFonts w:cstheme="minorHAnsi"/>
                <w:noProof/>
              </w:rPr>
            </w:pPr>
            <w:r w:rsidRPr="00FD395C">
              <w:rPr>
                <w:rFonts w:cstheme="minorHAnsi"/>
                <w:noProof/>
              </w:rPr>
              <w:t>The company does not currently have any employees who have been classed as ‘high risk’ and advised to shield for 12 weeks.</w:t>
            </w:r>
          </w:p>
        </w:tc>
        <w:tc>
          <w:tcPr>
            <w:tcW w:w="496" w:type="dxa"/>
            <w:vAlign w:val="center"/>
          </w:tcPr>
          <w:p w14:paraId="6309DE3E" w14:textId="6049F36C" w:rsidR="007E4AA8" w:rsidRPr="00FD395C" w:rsidRDefault="00A13D50" w:rsidP="007E4AA8">
            <w:pPr>
              <w:rPr>
                <w:rFonts w:cstheme="minorHAnsi"/>
                <w:noProof/>
              </w:rPr>
            </w:pPr>
            <w:r w:rsidRPr="00FD395C">
              <w:rPr>
                <w:rFonts w:cstheme="minorHAnsi"/>
                <w:noProof/>
              </w:rPr>
              <w:t xml:space="preserve"> 1</w:t>
            </w:r>
          </w:p>
        </w:tc>
        <w:tc>
          <w:tcPr>
            <w:tcW w:w="496" w:type="dxa"/>
            <w:vAlign w:val="center"/>
          </w:tcPr>
          <w:p w14:paraId="0C9FD00F" w14:textId="100C5E2A" w:rsidR="007E4AA8" w:rsidRPr="00FD395C" w:rsidRDefault="00A13D50" w:rsidP="007E4AA8">
            <w:pPr>
              <w:jc w:val="center"/>
              <w:rPr>
                <w:rFonts w:cstheme="minorHAnsi"/>
                <w:noProof/>
              </w:rPr>
            </w:pPr>
            <w:r w:rsidRPr="00FD395C">
              <w:rPr>
                <w:rFonts w:cstheme="minorHAnsi"/>
                <w:noProof/>
              </w:rPr>
              <w:t>5</w:t>
            </w:r>
          </w:p>
        </w:tc>
        <w:tc>
          <w:tcPr>
            <w:tcW w:w="1080" w:type="dxa"/>
            <w:shd w:val="clear" w:color="auto" w:fill="70AD47" w:themeFill="accent6"/>
            <w:vAlign w:val="center"/>
          </w:tcPr>
          <w:p w14:paraId="69FD99A0" w14:textId="45852243" w:rsidR="007E4AA8" w:rsidRPr="00FD395C" w:rsidRDefault="00A13D50" w:rsidP="007E4AA8">
            <w:pPr>
              <w:jc w:val="center"/>
              <w:rPr>
                <w:rFonts w:cstheme="minorHAnsi"/>
                <w:noProof/>
              </w:rPr>
            </w:pPr>
            <w:r w:rsidRPr="00FD395C">
              <w:rPr>
                <w:rFonts w:cstheme="minorHAnsi"/>
                <w:noProof/>
              </w:rPr>
              <w:t>5</w:t>
            </w:r>
          </w:p>
        </w:tc>
        <w:tc>
          <w:tcPr>
            <w:tcW w:w="4165" w:type="dxa"/>
            <w:vAlign w:val="center"/>
          </w:tcPr>
          <w:p w14:paraId="40FB8896" w14:textId="77777777" w:rsidR="007E4AA8" w:rsidRPr="00FD395C" w:rsidRDefault="007E4AA8" w:rsidP="007E4AA8">
            <w:pPr>
              <w:rPr>
                <w:rFonts w:cstheme="minorHAnsi"/>
                <w:noProof/>
              </w:rPr>
            </w:pPr>
          </w:p>
        </w:tc>
        <w:tc>
          <w:tcPr>
            <w:tcW w:w="638" w:type="dxa"/>
            <w:vAlign w:val="center"/>
          </w:tcPr>
          <w:p w14:paraId="0CB3A6D5" w14:textId="77777777" w:rsidR="007E4AA8" w:rsidRPr="00782E45" w:rsidRDefault="007E4AA8" w:rsidP="007E4AA8">
            <w:pPr>
              <w:jc w:val="center"/>
              <w:rPr>
                <w:noProof/>
                <w:sz w:val="16"/>
              </w:rPr>
            </w:pPr>
          </w:p>
        </w:tc>
        <w:tc>
          <w:tcPr>
            <w:tcW w:w="638" w:type="dxa"/>
            <w:vAlign w:val="center"/>
          </w:tcPr>
          <w:p w14:paraId="6313DFAA" w14:textId="77777777" w:rsidR="007E4AA8" w:rsidRPr="00782E45" w:rsidRDefault="007E4AA8" w:rsidP="007E4AA8">
            <w:pPr>
              <w:jc w:val="center"/>
              <w:rPr>
                <w:noProof/>
                <w:sz w:val="16"/>
              </w:rPr>
            </w:pPr>
          </w:p>
        </w:tc>
      </w:tr>
      <w:tr w:rsidR="007E4AA8" w14:paraId="72A26E9C" w14:textId="77777777" w:rsidTr="00A13D50">
        <w:trPr>
          <w:trHeight w:val="454"/>
        </w:trPr>
        <w:tc>
          <w:tcPr>
            <w:tcW w:w="2121" w:type="dxa"/>
            <w:vAlign w:val="center"/>
          </w:tcPr>
          <w:p w14:paraId="0A3C3F11" w14:textId="358C7A82" w:rsidR="007E4AA8" w:rsidRPr="00FD395C" w:rsidRDefault="000C694F" w:rsidP="007E4AA8">
            <w:pPr>
              <w:rPr>
                <w:rFonts w:cstheme="minorHAnsi"/>
                <w:b/>
                <w:noProof/>
              </w:rPr>
            </w:pPr>
            <w:r w:rsidRPr="00FD395C">
              <w:rPr>
                <w:rFonts w:cstheme="minorHAnsi"/>
                <w:b/>
                <w:noProof/>
              </w:rPr>
              <w:t xml:space="preserve">Houskeeping </w:t>
            </w:r>
          </w:p>
        </w:tc>
        <w:tc>
          <w:tcPr>
            <w:tcW w:w="496" w:type="dxa"/>
            <w:vAlign w:val="center"/>
          </w:tcPr>
          <w:p w14:paraId="444C323D" w14:textId="1196B550" w:rsidR="007E4AA8" w:rsidRPr="00FD395C" w:rsidRDefault="00577B60" w:rsidP="007E4AA8">
            <w:pPr>
              <w:jc w:val="center"/>
              <w:rPr>
                <w:rFonts w:cstheme="minorHAnsi"/>
                <w:noProof/>
              </w:rPr>
            </w:pPr>
            <w:r w:rsidRPr="00FD395C">
              <w:rPr>
                <w:rFonts w:cstheme="minorHAnsi"/>
                <w:noProof/>
              </w:rPr>
              <w:t>4</w:t>
            </w:r>
          </w:p>
        </w:tc>
        <w:tc>
          <w:tcPr>
            <w:tcW w:w="496" w:type="dxa"/>
            <w:vAlign w:val="center"/>
          </w:tcPr>
          <w:p w14:paraId="3A301771" w14:textId="5DB670F0" w:rsidR="007E4AA8" w:rsidRPr="00FD395C" w:rsidRDefault="00577B60" w:rsidP="007E4AA8">
            <w:pPr>
              <w:jc w:val="center"/>
              <w:rPr>
                <w:rFonts w:cstheme="minorHAnsi"/>
                <w:noProof/>
              </w:rPr>
            </w:pPr>
            <w:r w:rsidRPr="00FD395C">
              <w:rPr>
                <w:rFonts w:cstheme="minorHAnsi"/>
                <w:noProof/>
              </w:rPr>
              <w:t>5</w:t>
            </w:r>
          </w:p>
        </w:tc>
        <w:tc>
          <w:tcPr>
            <w:tcW w:w="709" w:type="dxa"/>
            <w:shd w:val="clear" w:color="auto" w:fill="FF0000"/>
            <w:vAlign w:val="center"/>
          </w:tcPr>
          <w:p w14:paraId="62001640" w14:textId="11A9451A" w:rsidR="007E4AA8" w:rsidRPr="00FD395C" w:rsidRDefault="00577B60" w:rsidP="007E4AA8">
            <w:pPr>
              <w:jc w:val="center"/>
              <w:rPr>
                <w:rFonts w:cstheme="minorHAnsi"/>
                <w:noProof/>
              </w:rPr>
            </w:pPr>
            <w:r w:rsidRPr="00FD395C">
              <w:rPr>
                <w:rFonts w:cstheme="minorHAnsi"/>
                <w:noProof/>
              </w:rPr>
              <w:t>20</w:t>
            </w:r>
          </w:p>
        </w:tc>
        <w:tc>
          <w:tcPr>
            <w:tcW w:w="4395" w:type="dxa"/>
            <w:vAlign w:val="center"/>
          </w:tcPr>
          <w:p w14:paraId="20783928" w14:textId="10BDF55E" w:rsidR="006407BA" w:rsidRDefault="006407BA" w:rsidP="006407BA">
            <w:pPr>
              <w:rPr>
                <w:rFonts w:cstheme="minorHAnsi"/>
                <w:noProof/>
              </w:rPr>
            </w:pPr>
            <w:r w:rsidRPr="00FD395C">
              <w:rPr>
                <w:rFonts w:cstheme="minorHAnsi"/>
                <w:noProof/>
              </w:rPr>
              <w:t>Adequate supplies of cleaning materials are kept on site.</w:t>
            </w:r>
          </w:p>
          <w:p w14:paraId="627ABE8F" w14:textId="77777777" w:rsidR="00631BBA" w:rsidRPr="00FD395C" w:rsidRDefault="00631BBA" w:rsidP="006407BA">
            <w:pPr>
              <w:rPr>
                <w:rFonts w:cstheme="minorHAnsi"/>
                <w:noProof/>
              </w:rPr>
            </w:pPr>
          </w:p>
          <w:p w14:paraId="3F357D1C" w14:textId="77777777" w:rsidR="006407BA" w:rsidRPr="00FD395C" w:rsidRDefault="006407BA" w:rsidP="006407BA">
            <w:pPr>
              <w:rPr>
                <w:rFonts w:cstheme="minorHAnsi"/>
                <w:noProof/>
              </w:rPr>
            </w:pPr>
            <w:r w:rsidRPr="00FD395C">
              <w:rPr>
                <w:rFonts w:cstheme="minorHAnsi"/>
                <w:noProof/>
              </w:rPr>
              <w:t>Cleaning staff have been instructed to inclease the frequency of cleaning wherever possible.</w:t>
            </w:r>
          </w:p>
          <w:p w14:paraId="020D8340" w14:textId="77777777" w:rsidR="006407BA" w:rsidRPr="00FD395C" w:rsidRDefault="006407BA" w:rsidP="006407BA">
            <w:pPr>
              <w:rPr>
                <w:rFonts w:cstheme="minorHAnsi"/>
                <w:noProof/>
              </w:rPr>
            </w:pPr>
            <w:r w:rsidRPr="00FD395C">
              <w:rPr>
                <w:rFonts w:cstheme="minorHAnsi"/>
                <w:noProof/>
              </w:rPr>
              <w:lastRenderedPageBreak/>
              <w:t>Surfaces where regular contact is likely, such as door handles, tables etc. are being prioritised to ensure that they are cleaned.</w:t>
            </w:r>
          </w:p>
          <w:p w14:paraId="5B70ED30" w14:textId="77777777" w:rsidR="006407BA" w:rsidRPr="00FD395C" w:rsidRDefault="006407BA" w:rsidP="006407BA">
            <w:pPr>
              <w:rPr>
                <w:rFonts w:cstheme="minorHAnsi"/>
                <w:noProof/>
              </w:rPr>
            </w:pPr>
            <w:r w:rsidRPr="00FD395C">
              <w:rPr>
                <w:rFonts w:cstheme="minorHAnsi"/>
                <w:noProof/>
              </w:rPr>
              <w:t>Housekeeping staff are trained in the correct use of cleaning equipment and chemicals.</w:t>
            </w:r>
          </w:p>
          <w:p w14:paraId="38628B0A" w14:textId="637D0EF1" w:rsidR="007E4AA8" w:rsidRPr="00FD395C" w:rsidRDefault="006407BA" w:rsidP="009D0C97">
            <w:pPr>
              <w:autoSpaceDE w:val="0"/>
              <w:autoSpaceDN w:val="0"/>
              <w:adjustRightInd w:val="0"/>
              <w:rPr>
                <w:rFonts w:cstheme="minorHAnsi"/>
                <w:noProof/>
              </w:rPr>
            </w:pPr>
            <w:r w:rsidRPr="00FD395C">
              <w:rPr>
                <w:rFonts w:cstheme="minorHAnsi"/>
                <w:noProof/>
              </w:rPr>
              <w:t>The building is subject to regular cleaning by trained and competent persons. If required a ‘deep clean’ is able to be requested.</w:t>
            </w:r>
          </w:p>
        </w:tc>
        <w:tc>
          <w:tcPr>
            <w:tcW w:w="496" w:type="dxa"/>
            <w:vAlign w:val="center"/>
          </w:tcPr>
          <w:p w14:paraId="377CC6CA" w14:textId="1F80363D" w:rsidR="007E4AA8" w:rsidRPr="00FD395C" w:rsidRDefault="00A13D50" w:rsidP="007E4AA8">
            <w:pPr>
              <w:rPr>
                <w:rFonts w:cstheme="minorHAnsi"/>
                <w:noProof/>
              </w:rPr>
            </w:pPr>
            <w:r w:rsidRPr="00FD395C">
              <w:rPr>
                <w:rFonts w:cstheme="minorHAnsi"/>
                <w:noProof/>
              </w:rPr>
              <w:lastRenderedPageBreak/>
              <w:t>2</w:t>
            </w:r>
          </w:p>
        </w:tc>
        <w:tc>
          <w:tcPr>
            <w:tcW w:w="496" w:type="dxa"/>
            <w:vAlign w:val="center"/>
          </w:tcPr>
          <w:p w14:paraId="48E30A26" w14:textId="14AD8A18" w:rsidR="007E4AA8" w:rsidRPr="00FD395C" w:rsidRDefault="00A13D50" w:rsidP="007E4AA8">
            <w:pPr>
              <w:jc w:val="center"/>
              <w:rPr>
                <w:rFonts w:cstheme="minorHAnsi"/>
                <w:noProof/>
              </w:rPr>
            </w:pPr>
            <w:r w:rsidRPr="00FD395C">
              <w:rPr>
                <w:rFonts w:cstheme="minorHAnsi"/>
                <w:noProof/>
              </w:rPr>
              <w:t>5</w:t>
            </w:r>
          </w:p>
        </w:tc>
        <w:tc>
          <w:tcPr>
            <w:tcW w:w="1080" w:type="dxa"/>
            <w:shd w:val="clear" w:color="auto" w:fill="FFC000" w:themeFill="accent4"/>
            <w:vAlign w:val="center"/>
          </w:tcPr>
          <w:p w14:paraId="49093AAE" w14:textId="2E932D02" w:rsidR="007E4AA8" w:rsidRPr="00FD395C" w:rsidRDefault="00A13D50" w:rsidP="007E4AA8">
            <w:pPr>
              <w:jc w:val="center"/>
              <w:rPr>
                <w:rFonts w:cstheme="minorHAnsi"/>
                <w:noProof/>
              </w:rPr>
            </w:pPr>
            <w:r w:rsidRPr="00FD395C">
              <w:rPr>
                <w:rFonts w:cstheme="minorHAnsi"/>
                <w:noProof/>
              </w:rPr>
              <w:t>10</w:t>
            </w:r>
          </w:p>
        </w:tc>
        <w:tc>
          <w:tcPr>
            <w:tcW w:w="4165" w:type="dxa"/>
            <w:vAlign w:val="center"/>
          </w:tcPr>
          <w:p w14:paraId="7CF5B8A7" w14:textId="77777777" w:rsidR="00517F2E" w:rsidRPr="00517F2E" w:rsidRDefault="00517F2E" w:rsidP="00517F2E">
            <w:pPr>
              <w:rPr>
                <w:rFonts w:cstheme="minorHAnsi"/>
                <w:noProof/>
              </w:rPr>
            </w:pPr>
            <w:r w:rsidRPr="00517F2E">
              <w:rPr>
                <w:rFonts w:cstheme="minorHAnsi"/>
                <w:noProof/>
              </w:rPr>
              <w:t>A more regular inventory of the cleaning stock should be made to ensure that supplies remain adequate, especially if availability becomes restricted.</w:t>
            </w:r>
          </w:p>
          <w:p w14:paraId="021D0E1D" w14:textId="77777777" w:rsidR="007E4AA8" w:rsidRPr="00FD395C" w:rsidRDefault="007E4AA8" w:rsidP="007E4AA8">
            <w:pPr>
              <w:rPr>
                <w:rFonts w:cstheme="minorHAnsi"/>
                <w:noProof/>
              </w:rPr>
            </w:pPr>
          </w:p>
        </w:tc>
        <w:tc>
          <w:tcPr>
            <w:tcW w:w="638" w:type="dxa"/>
            <w:vAlign w:val="center"/>
          </w:tcPr>
          <w:p w14:paraId="2FB32D67" w14:textId="77777777" w:rsidR="007E4AA8" w:rsidRPr="00782E45" w:rsidRDefault="007E4AA8" w:rsidP="007E4AA8">
            <w:pPr>
              <w:jc w:val="center"/>
              <w:rPr>
                <w:noProof/>
                <w:sz w:val="16"/>
              </w:rPr>
            </w:pPr>
          </w:p>
        </w:tc>
        <w:tc>
          <w:tcPr>
            <w:tcW w:w="638" w:type="dxa"/>
            <w:vAlign w:val="center"/>
          </w:tcPr>
          <w:p w14:paraId="07E18B1C" w14:textId="77777777" w:rsidR="007E4AA8" w:rsidRPr="00782E45" w:rsidRDefault="007E4AA8" w:rsidP="007E4AA8">
            <w:pPr>
              <w:jc w:val="center"/>
              <w:rPr>
                <w:noProof/>
                <w:sz w:val="16"/>
              </w:rPr>
            </w:pPr>
          </w:p>
        </w:tc>
      </w:tr>
      <w:tr w:rsidR="007E4AA8" w14:paraId="4E06D07D" w14:textId="77777777" w:rsidTr="00A13D50">
        <w:trPr>
          <w:trHeight w:val="454"/>
        </w:trPr>
        <w:tc>
          <w:tcPr>
            <w:tcW w:w="2121" w:type="dxa"/>
            <w:vAlign w:val="center"/>
          </w:tcPr>
          <w:p w14:paraId="167A8B25" w14:textId="537A9D34" w:rsidR="007E4AA8" w:rsidRPr="00FD395C" w:rsidRDefault="005A7B81" w:rsidP="007E4AA8">
            <w:pPr>
              <w:rPr>
                <w:rFonts w:cstheme="minorHAnsi"/>
                <w:b/>
                <w:noProof/>
              </w:rPr>
            </w:pPr>
            <w:r w:rsidRPr="00FD395C">
              <w:rPr>
                <w:rFonts w:cstheme="minorHAnsi"/>
                <w:b/>
                <w:noProof/>
              </w:rPr>
              <w:t>Emergency Procedures</w:t>
            </w:r>
          </w:p>
        </w:tc>
        <w:tc>
          <w:tcPr>
            <w:tcW w:w="496" w:type="dxa"/>
            <w:vAlign w:val="center"/>
          </w:tcPr>
          <w:p w14:paraId="7638BC1E" w14:textId="753032D5" w:rsidR="007E4AA8" w:rsidRPr="00FD395C" w:rsidRDefault="00577B60" w:rsidP="007E4AA8">
            <w:pPr>
              <w:jc w:val="center"/>
              <w:rPr>
                <w:rFonts w:cstheme="minorHAnsi"/>
                <w:noProof/>
              </w:rPr>
            </w:pPr>
            <w:r w:rsidRPr="00FD395C">
              <w:rPr>
                <w:rFonts w:cstheme="minorHAnsi"/>
                <w:noProof/>
              </w:rPr>
              <w:t>4</w:t>
            </w:r>
          </w:p>
        </w:tc>
        <w:tc>
          <w:tcPr>
            <w:tcW w:w="496" w:type="dxa"/>
            <w:vAlign w:val="center"/>
          </w:tcPr>
          <w:p w14:paraId="7995B525" w14:textId="551B083E" w:rsidR="007E4AA8" w:rsidRPr="00FD395C" w:rsidRDefault="00577B60" w:rsidP="007E4AA8">
            <w:pPr>
              <w:jc w:val="center"/>
              <w:rPr>
                <w:rFonts w:cstheme="minorHAnsi"/>
                <w:noProof/>
              </w:rPr>
            </w:pPr>
            <w:r w:rsidRPr="00FD395C">
              <w:rPr>
                <w:rFonts w:cstheme="minorHAnsi"/>
                <w:noProof/>
              </w:rPr>
              <w:t>5</w:t>
            </w:r>
          </w:p>
        </w:tc>
        <w:tc>
          <w:tcPr>
            <w:tcW w:w="709" w:type="dxa"/>
            <w:shd w:val="clear" w:color="auto" w:fill="FF0000"/>
            <w:vAlign w:val="center"/>
          </w:tcPr>
          <w:p w14:paraId="7F533C28" w14:textId="7D3FBF31" w:rsidR="007E4AA8" w:rsidRPr="00FD395C" w:rsidRDefault="00577B60" w:rsidP="007E4AA8">
            <w:pPr>
              <w:jc w:val="center"/>
              <w:rPr>
                <w:rFonts w:cstheme="minorHAnsi"/>
                <w:noProof/>
              </w:rPr>
            </w:pPr>
            <w:r w:rsidRPr="00FD395C">
              <w:rPr>
                <w:rFonts w:cstheme="minorHAnsi"/>
                <w:noProof/>
              </w:rPr>
              <w:t>20</w:t>
            </w:r>
          </w:p>
        </w:tc>
        <w:tc>
          <w:tcPr>
            <w:tcW w:w="4395" w:type="dxa"/>
            <w:vAlign w:val="center"/>
          </w:tcPr>
          <w:p w14:paraId="3D7B997B" w14:textId="77777777" w:rsidR="00D80A49" w:rsidRPr="00FD395C" w:rsidRDefault="00D80A49" w:rsidP="00D80A49">
            <w:pPr>
              <w:rPr>
                <w:rFonts w:cstheme="minorHAnsi"/>
                <w:noProof/>
              </w:rPr>
            </w:pPr>
            <w:r w:rsidRPr="00FD395C">
              <w:rPr>
                <w:rFonts w:cstheme="minorHAnsi"/>
                <w:noProof/>
              </w:rPr>
              <w:t>The company has formulated an emergency plan to follow should closure be required.</w:t>
            </w:r>
          </w:p>
          <w:p w14:paraId="3737C424" w14:textId="49BBD9A0" w:rsidR="007E4AA8" w:rsidRPr="00FD395C" w:rsidRDefault="00D80A49" w:rsidP="00D80A49">
            <w:pPr>
              <w:autoSpaceDE w:val="0"/>
              <w:autoSpaceDN w:val="0"/>
              <w:adjustRightInd w:val="0"/>
              <w:rPr>
                <w:rFonts w:cstheme="minorHAnsi"/>
                <w:noProof/>
              </w:rPr>
            </w:pPr>
            <w:r w:rsidRPr="00FD395C">
              <w:rPr>
                <w:rFonts w:cstheme="minorHAnsi"/>
                <w:noProof/>
              </w:rPr>
              <w:t>Employees have been made aware of the emergency plan in the event of an outbreak</w:t>
            </w:r>
          </w:p>
        </w:tc>
        <w:tc>
          <w:tcPr>
            <w:tcW w:w="496" w:type="dxa"/>
            <w:vAlign w:val="center"/>
          </w:tcPr>
          <w:p w14:paraId="716C6B6C" w14:textId="5F326723" w:rsidR="007E4AA8" w:rsidRPr="00FD395C" w:rsidRDefault="00A13D50" w:rsidP="007E4AA8">
            <w:pPr>
              <w:rPr>
                <w:rFonts w:cstheme="minorHAnsi"/>
                <w:noProof/>
              </w:rPr>
            </w:pPr>
            <w:r w:rsidRPr="00FD395C">
              <w:rPr>
                <w:rFonts w:cstheme="minorHAnsi"/>
                <w:noProof/>
              </w:rPr>
              <w:t>1</w:t>
            </w:r>
          </w:p>
        </w:tc>
        <w:tc>
          <w:tcPr>
            <w:tcW w:w="496" w:type="dxa"/>
            <w:vAlign w:val="center"/>
          </w:tcPr>
          <w:p w14:paraId="6761FFF9" w14:textId="2BAB9982" w:rsidR="007E4AA8" w:rsidRPr="00FD395C" w:rsidRDefault="00A13D50" w:rsidP="007E4AA8">
            <w:pPr>
              <w:jc w:val="center"/>
              <w:rPr>
                <w:rFonts w:cstheme="minorHAnsi"/>
                <w:noProof/>
              </w:rPr>
            </w:pPr>
            <w:r w:rsidRPr="00FD395C">
              <w:rPr>
                <w:rFonts w:cstheme="minorHAnsi"/>
                <w:noProof/>
              </w:rPr>
              <w:t>5</w:t>
            </w:r>
          </w:p>
        </w:tc>
        <w:tc>
          <w:tcPr>
            <w:tcW w:w="1080" w:type="dxa"/>
            <w:shd w:val="clear" w:color="auto" w:fill="70AD47" w:themeFill="accent6"/>
            <w:vAlign w:val="center"/>
          </w:tcPr>
          <w:p w14:paraId="35A5E978" w14:textId="712CEA5D" w:rsidR="007E4AA8" w:rsidRPr="00FD395C" w:rsidRDefault="00A13D50" w:rsidP="007E4AA8">
            <w:pPr>
              <w:jc w:val="center"/>
              <w:rPr>
                <w:rFonts w:cstheme="minorHAnsi"/>
                <w:noProof/>
              </w:rPr>
            </w:pPr>
            <w:r w:rsidRPr="00FD395C">
              <w:rPr>
                <w:rFonts w:cstheme="minorHAnsi"/>
                <w:noProof/>
              </w:rPr>
              <w:t>5</w:t>
            </w:r>
          </w:p>
        </w:tc>
        <w:tc>
          <w:tcPr>
            <w:tcW w:w="4165" w:type="dxa"/>
            <w:vAlign w:val="center"/>
          </w:tcPr>
          <w:p w14:paraId="38FA7DA8" w14:textId="676C3A0F" w:rsidR="007E4AA8" w:rsidRPr="00FD395C" w:rsidRDefault="003F0843" w:rsidP="007E4AA8">
            <w:pPr>
              <w:rPr>
                <w:rFonts w:cstheme="minorHAnsi"/>
                <w:noProof/>
              </w:rPr>
            </w:pPr>
            <w:r>
              <w:rPr>
                <w:rFonts w:cstheme="minorHAnsi"/>
                <w:noProof/>
              </w:rPr>
              <w:t>The emergency plan will include ‘working from home arrangements</w:t>
            </w:r>
            <w:r w:rsidR="007C1D3D">
              <w:rPr>
                <w:rFonts w:cstheme="minorHAnsi"/>
                <w:noProof/>
              </w:rPr>
              <w:t xml:space="preserve">’ to be reintroduced if neccesary. </w:t>
            </w:r>
          </w:p>
        </w:tc>
        <w:tc>
          <w:tcPr>
            <w:tcW w:w="638" w:type="dxa"/>
            <w:vAlign w:val="center"/>
          </w:tcPr>
          <w:p w14:paraId="7CB3606F" w14:textId="77777777" w:rsidR="007E4AA8" w:rsidRPr="00782E45" w:rsidRDefault="007E4AA8" w:rsidP="007E4AA8">
            <w:pPr>
              <w:jc w:val="center"/>
              <w:rPr>
                <w:noProof/>
                <w:sz w:val="16"/>
              </w:rPr>
            </w:pPr>
          </w:p>
        </w:tc>
        <w:tc>
          <w:tcPr>
            <w:tcW w:w="638" w:type="dxa"/>
            <w:vAlign w:val="center"/>
          </w:tcPr>
          <w:p w14:paraId="08876A54" w14:textId="77777777" w:rsidR="007E4AA8" w:rsidRPr="00782E45" w:rsidRDefault="007E4AA8" w:rsidP="007E4AA8">
            <w:pPr>
              <w:jc w:val="center"/>
              <w:rPr>
                <w:noProof/>
                <w:sz w:val="16"/>
              </w:rPr>
            </w:pPr>
          </w:p>
        </w:tc>
      </w:tr>
      <w:tr w:rsidR="007E4AA8" w14:paraId="42F49371" w14:textId="77777777" w:rsidTr="00A13D50">
        <w:trPr>
          <w:trHeight w:val="454"/>
        </w:trPr>
        <w:tc>
          <w:tcPr>
            <w:tcW w:w="2121" w:type="dxa"/>
            <w:vAlign w:val="center"/>
          </w:tcPr>
          <w:p w14:paraId="28851E27" w14:textId="2C8E0878" w:rsidR="007E4AA8" w:rsidRPr="00FD395C" w:rsidRDefault="00D80A49" w:rsidP="007E4AA8">
            <w:pPr>
              <w:rPr>
                <w:rFonts w:cstheme="minorHAnsi"/>
                <w:b/>
                <w:noProof/>
              </w:rPr>
            </w:pPr>
            <w:r w:rsidRPr="00FD395C">
              <w:rPr>
                <w:rFonts w:cstheme="minorHAnsi"/>
                <w:b/>
                <w:noProof/>
              </w:rPr>
              <w:t xml:space="preserve">Persons Becoming unwell </w:t>
            </w:r>
          </w:p>
        </w:tc>
        <w:tc>
          <w:tcPr>
            <w:tcW w:w="496" w:type="dxa"/>
            <w:vAlign w:val="center"/>
          </w:tcPr>
          <w:p w14:paraId="15E2844E" w14:textId="75DA36A2" w:rsidR="007E4AA8" w:rsidRPr="00FD395C" w:rsidRDefault="00577B60" w:rsidP="007E4AA8">
            <w:pPr>
              <w:jc w:val="center"/>
              <w:rPr>
                <w:rFonts w:cstheme="minorHAnsi"/>
                <w:noProof/>
              </w:rPr>
            </w:pPr>
            <w:r w:rsidRPr="00FD395C">
              <w:rPr>
                <w:rFonts w:cstheme="minorHAnsi"/>
                <w:noProof/>
              </w:rPr>
              <w:t>4</w:t>
            </w:r>
          </w:p>
        </w:tc>
        <w:tc>
          <w:tcPr>
            <w:tcW w:w="496" w:type="dxa"/>
            <w:vAlign w:val="center"/>
          </w:tcPr>
          <w:p w14:paraId="3BC91B6F" w14:textId="6002E2E4" w:rsidR="007E4AA8" w:rsidRPr="00FD395C" w:rsidRDefault="007E4AA8" w:rsidP="00577B60">
            <w:pPr>
              <w:rPr>
                <w:rFonts w:cstheme="minorHAnsi"/>
                <w:noProof/>
              </w:rPr>
            </w:pPr>
          </w:p>
          <w:p w14:paraId="69C7270F" w14:textId="5C3333E3" w:rsidR="00577B60" w:rsidRPr="00FD395C" w:rsidRDefault="00577B60" w:rsidP="00577B60">
            <w:pPr>
              <w:rPr>
                <w:rFonts w:cstheme="minorHAnsi"/>
                <w:noProof/>
              </w:rPr>
            </w:pPr>
            <w:r w:rsidRPr="00FD395C">
              <w:rPr>
                <w:rFonts w:cstheme="minorHAnsi"/>
                <w:noProof/>
              </w:rPr>
              <w:t xml:space="preserve"> 5</w:t>
            </w:r>
          </w:p>
          <w:p w14:paraId="2DFA586A" w14:textId="77777777" w:rsidR="007E4AA8" w:rsidRPr="00FD395C" w:rsidRDefault="007E4AA8" w:rsidP="007E4AA8">
            <w:pPr>
              <w:jc w:val="center"/>
              <w:rPr>
                <w:rFonts w:cstheme="minorHAnsi"/>
                <w:noProof/>
              </w:rPr>
            </w:pPr>
          </w:p>
        </w:tc>
        <w:tc>
          <w:tcPr>
            <w:tcW w:w="709" w:type="dxa"/>
            <w:shd w:val="clear" w:color="auto" w:fill="FF0000"/>
            <w:vAlign w:val="center"/>
          </w:tcPr>
          <w:p w14:paraId="781E9732" w14:textId="32795EA2" w:rsidR="007E4AA8" w:rsidRPr="00FD395C" w:rsidRDefault="00577B60" w:rsidP="007E4AA8">
            <w:pPr>
              <w:jc w:val="center"/>
              <w:rPr>
                <w:rFonts w:cstheme="minorHAnsi"/>
                <w:noProof/>
              </w:rPr>
            </w:pPr>
            <w:r w:rsidRPr="00FD395C">
              <w:rPr>
                <w:rFonts w:cstheme="minorHAnsi"/>
                <w:noProof/>
              </w:rPr>
              <w:t>20</w:t>
            </w:r>
          </w:p>
        </w:tc>
        <w:tc>
          <w:tcPr>
            <w:tcW w:w="4395" w:type="dxa"/>
            <w:vAlign w:val="center"/>
          </w:tcPr>
          <w:p w14:paraId="5745900A" w14:textId="77777777" w:rsidR="00E96C6A" w:rsidRPr="00FD395C" w:rsidRDefault="00E96C6A" w:rsidP="00E96C6A">
            <w:pPr>
              <w:rPr>
                <w:rFonts w:cstheme="minorHAnsi"/>
                <w:noProof/>
              </w:rPr>
            </w:pPr>
            <w:r w:rsidRPr="00FD395C">
              <w:rPr>
                <w:rFonts w:cstheme="minorHAnsi"/>
                <w:noProof/>
              </w:rPr>
              <w:t>The symptoms of the virus are being communicated extensively through media outlets and government information and so it is likely that persons are aware of the virus and it’s symptoms.</w:t>
            </w:r>
          </w:p>
          <w:p w14:paraId="22B3A7C0" w14:textId="33D343BD" w:rsidR="00E96C6A" w:rsidRDefault="00E96C6A" w:rsidP="00E96C6A">
            <w:pPr>
              <w:rPr>
                <w:rFonts w:cstheme="minorHAnsi"/>
                <w:noProof/>
              </w:rPr>
            </w:pPr>
            <w:r w:rsidRPr="00FD395C">
              <w:rPr>
                <w:rFonts w:cstheme="minorHAnsi"/>
                <w:noProof/>
              </w:rPr>
              <w:t>Employees are instructed to remain at home at the first onset of any symptom</w:t>
            </w:r>
            <w:r w:rsidR="00631BBA">
              <w:rPr>
                <w:rFonts w:cstheme="minorHAnsi"/>
                <w:noProof/>
              </w:rPr>
              <w:t xml:space="preserve"> and will only return to the office when they fell better or free from symptons. </w:t>
            </w:r>
          </w:p>
          <w:p w14:paraId="489B5E50" w14:textId="5466F1E6" w:rsidR="007E4AA8" w:rsidRPr="00FD395C" w:rsidRDefault="00631BBA" w:rsidP="00631BBA">
            <w:pPr>
              <w:rPr>
                <w:rFonts w:cstheme="minorHAnsi"/>
                <w:noProof/>
              </w:rPr>
            </w:pPr>
            <w:r>
              <w:rPr>
                <w:rFonts w:cstheme="minorHAnsi"/>
                <w:noProof/>
              </w:rPr>
              <w:t xml:space="preserve">There is no longer a legal requirement to self isolate however </w:t>
            </w:r>
            <w:r w:rsidR="006272C7">
              <w:rPr>
                <w:rFonts w:cstheme="minorHAnsi"/>
                <w:noProof/>
              </w:rPr>
              <w:t xml:space="preserve">should employees display symptoms of COVID 19 or any other illnesses then they should work from home. </w:t>
            </w:r>
            <w:r>
              <w:rPr>
                <w:rFonts w:cstheme="minorHAnsi"/>
                <w:noProof/>
              </w:rPr>
              <w:t xml:space="preserve"> </w:t>
            </w:r>
          </w:p>
        </w:tc>
        <w:tc>
          <w:tcPr>
            <w:tcW w:w="496" w:type="dxa"/>
            <w:vAlign w:val="center"/>
          </w:tcPr>
          <w:p w14:paraId="0B7DF45D" w14:textId="6327DF54" w:rsidR="007E4AA8" w:rsidRPr="00FD395C" w:rsidRDefault="00A13D50" w:rsidP="007E4AA8">
            <w:pPr>
              <w:rPr>
                <w:rFonts w:cstheme="minorHAnsi"/>
                <w:noProof/>
              </w:rPr>
            </w:pPr>
            <w:r w:rsidRPr="00FD395C">
              <w:rPr>
                <w:rFonts w:cstheme="minorHAnsi"/>
                <w:noProof/>
              </w:rPr>
              <w:t>2</w:t>
            </w:r>
          </w:p>
        </w:tc>
        <w:tc>
          <w:tcPr>
            <w:tcW w:w="496" w:type="dxa"/>
            <w:vAlign w:val="center"/>
          </w:tcPr>
          <w:p w14:paraId="7A144A54" w14:textId="0BAF88F0" w:rsidR="007E4AA8" w:rsidRPr="00FD395C" w:rsidRDefault="00A13D50" w:rsidP="007E4AA8">
            <w:pPr>
              <w:jc w:val="center"/>
              <w:rPr>
                <w:rFonts w:cstheme="minorHAnsi"/>
                <w:noProof/>
              </w:rPr>
            </w:pPr>
            <w:r w:rsidRPr="00FD395C">
              <w:rPr>
                <w:rFonts w:cstheme="minorHAnsi"/>
                <w:noProof/>
              </w:rPr>
              <w:t>5</w:t>
            </w:r>
          </w:p>
        </w:tc>
        <w:tc>
          <w:tcPr>
            <w:tcW w:w="1080" w:type="dxa"/>
            <w:shd w:val="clear" w:color="auto" w:fill="FFC000" w:themeFill="accent4"/>
            <w:vAlign w:val="center"/>
          </w:tcPr>
          <w:p w14:paraId="777481B5" w14:textId="71DC6ED5" w:rsidR="007E4AA8" w:rsidRPr="00FD395C" w:rsidRDefault="00A13D50" w:rsidP="007E4AA8">
            <w:pPr>
              <w:jc w:val="center"/>
              <w:rPr>
                <w:rFonts w:cstheme="minorHAnsi"/>
                <w:noProof/>
              </w:rPr>
            </w:pPr>
            <w:r w:rsidRPr="00FD395C">
              <w:rPr>
                <w:rFonts w:cstheme="minorHAnsi"/>
                <w:noProof/>
              </w:rPr>
              <w:t>10</w:t>
            </w:r>
          </w:p>
        </w:tc>
        <w:tc>
          <w:tcPr>
            <w:tcW w:w="4165" w:type="dxa"/>
            <w:vAlign w:val="center"/>
          </w:tcPr>
          <w:p w14:paraId="4BA0ED12" w14:textId="25B52685" w:rsidR="007E4AA8" w:rsidRPr="00FD395C" w:rsidRDefault="009F1D23" w:rsidP="007E4AA8">
            <w:pPr>
              <w:rPr>
                <w:rFonts w:cstheme="minorHAnsi"/>
                <w:noProof/>
              </w:rPr>
            </w:pPr>
            <w:r w:rsidRPr="009F1D23">
              <w:rPr>
                <w:rFonts w:cstheme="minorHAnsi"/>
                <w:noProof/>
              </w:rPr>
              <w:t>Senior Leadership to remain vigilant for employees displaying the signs of symptoms of Coronavirus</w:t>
            </w:r>
          </w:p>
        </w:tc>
        <w:tc>
          <w:tcPr>
            <w:tcW w:w="638" w:type="dxa"/>
            <w:vAlign w:val="center"/>
          </w:tcPr>
          <w:p w14:paraId="77B3B02A" w14:textId="77777777" w:rsidR="007E4AA8" w:rsidRPr="00782E45" w:rsidRDefault="007E4AA8" w:rsidP="007E4AA8">
            <w:pPr>
              <w:jc w:val="center"/>
              <w:rPr>
                <w:noProof/>
                <w:sz w:val="16"/>
              </w:rPr>
            </w:pPr>
          </w:p>
        </w:tc>
        <w:tc>
          <w:tcPr>
            <w:tcW w:w="638" w:type="dxa"/>
            <w:vAlign w:val="center"/>
          </w:tcPr>
          <w:p w14:paraId="437A394A" w14:textId="77777777" w:rsidR="007E4AA8" w:rsidRPr="00782E45" w:rsidRDefault="007E4AA8" w:rsidP="007E4AA8">
            <w:pPr>
              <w:jc w:val="center"/>
              <w:rPr>
                <w:noProof/>
                <w:sz w:val="16"/>
              </w:rPr>
            </w:pPr>
          </w:p>
        </w:tc>
      </w:tr>
      <w:tr w:rsidR="007E4AA8" w14:paraId="2FA225E2" w14:textId="77777777" w:rsidTr="00A13D50">
        <w:trPr>
          <w:trHeight w:val="454"/>
        </w:trPr>
        <w:tc>
          <w:tcPr>
            <w:tcW w:w="2121" w:type="dxa"/>
            <w:vAlign w:val="center"/>
          </w:tcPr>
          <w:p w14:paraId="39C5F405" w14:textId="77777777" w:rsidR="00631BBA" w:rsidRDefault="00E96C6A" w:rsidP="007E4AA8">
            <w:pPr>
              <w:rPr>
                <w:rFonts w:cstheme="minorHAnsi"/>
                <w:b/>
                <w:noProof/>
              </w:rPr>
            </w:pPr>
            <w:r w:rsidRPr="00FD395C">
              <w:rPr>
                <w:rFonts w:cstheme="minorHAnsi"/>
                <w:b/>
                <w:noProof/>
              </w:rPr>
              <w:t xml:space="preserve">Social Distancing </w:t>
            </w:r>
          </w:p>
          <w:p w14:paraId="118914DC" w14:textId="023A7DC0" w:rsidR="007E4AA8" w:rsidRPr="00631BBA" w:rsidRDefault="00631BBA" w:rsidP="007E4AA8">
            <w:pPr>
              <w:rPr>
                <w:rFonts w:cstheme="minorHAnsi"/>
                <w:bCs/>
                <w:noProof/>
              </w:rPr>
            </w:pPr>
            <w:r w:rsidRPr="00631BBA">
              <w:rPr>
                <w:rFonts w:cstheme="minorHAnsi"/>
                <w:bCs/>
                <w:noProof/>
              </w:rPr>
              <w:t>(No longer a legal requirement)</w:t>
            </w:r>
          </w:p>
        </w:tc>
        <w:tc>
          <w:tcPr>
            <w:tcW w:w="496" w:type="dxa"/>
            <w:vAlign w:val="center"/>
          </w:tcPr>
          <w:p w14:paraId="52F2014E" w14:textId="545F9EC1" w:rsidR="007E4AA8" w:rsidRPr="00FD395C" w:rsidRDefault="00577B60" w:rsidP="007E4AA8">
            <w:pPr>
              <w:jc w:val="center"/>
              <w:rPr>
                <w:rFonts w:cstheme="minorHAnsi"/>
                <w:noProof/>
              </w:rPr>
            </w:pPr>
            <w:r w:rsidRPr="00FD395C">
              <w:rPr>
                <w:rFonts w:cstheme="minorHAnsi"/>
                <w:noProof/>
              </w:rPr>
              <w:t>4</w:t>
            </w:r>
          </w:p>
        </w:tc>
        <w:tc>
          <w:tcPr>
            <w:tcW w:w="496" w:type="dxa"/>
            <w:vAlign w:val="center"/>
          </w:tcPr>
          <w:p w14:paraId="2928EED2" w14:textId="735A44C0" w:rsidR="007E4AA8" w:rsidRPr="00FD395C" w:rsidRDefault="00577B60" w:rsidP="007E4AA8">
            <w:pPr>
              <w:jc w:val="center"/>
              <w:rPr>
                <w:rFonts w:cstheme="minorHAnsi"/>
                <w:noProof/>
              </w:rPr>
            </w:pPr>
            <w:r w:rsidRPr="00FD395C">
              <w:rPr>
                <w:rFonts w:cstheme="minorHAnsi"/>
                <w:noProof/>
              </w:rPr>
              <w:t>5</w:t>
            </w:r>
          </w:p>
        </w:tc>
        <w:tc>
          <w:tcPr>
            <w:tcW w:w="709" w:type="dxa"/>
            <w:shd w:val="clear" w:color="auto" w:fill="FF0000"/>
            <w:vAlign w:val="center"/>
          </w:tcPr>
          <w:p w14:paraId="225EADD5" w14:textId="1E2B1D57" w:rsidR="007E4AA8" w:rsidRPr="00FD395C" w:rsidRDefault="00577B60" w:rsidP="007E4AA8">
            <w:pPr>
              <w:jc w:val="center"/>
              <w:rPr>
                <w:rFonts w:cstheme="minorHAnsi"/>
                <w:noProof/>
              </w:rPr>
            </w:pPr>
            <w:r w:rsidRPr="00FD395C">
              <w:rPr>
                <w:rFonts w:cstheme="minorHAnsi"/>
                <w:noProof/>
              </w:rPr>
              <w:t>20</w:t>
            </w:r>
          </w:p>
        </w:tc>
        <w:tc>
          <w:tcPr>
            <w:tcW w:w="4395" w:type="dxa"/>
            <w:vAlign w:val="center"/>
          </w:tcPr>
          <w:p w14:paraId="16861CDE" w14:textId="758358CD" w:rsidR="004B5416" w:rsidRPr="00FD395C" w:rsidRDefault="004B5416" w:rsidP="004B5416">
            <w:pPr>
              <w:rPr>
                <w:rFonts w:cstheme="minorHAnsi"/>
                <w:noProof/>
              </w:rPr>
            </w:pPr>
            <w:r w:rsidRPr="00FD395C">
              <w:rPr>
                <w:rFonts w:cstheme="minorHAnsi"/>
                <w:noProof/>
              </w:rPr>
              <w:t>Employees must ensure that personal hygiene standards are maintained to a high standard.</w:t>
            </w:r>
          </w:p>
          <w:p w14:paraId="320E3D4D" w14:textId="70FF837D" w:rsidR="004B5416" w:rsidRPr="00FD395C" w:rsidRDefault="004B5416" w:rsidP="004B5416">
            <w:pPr>
              <w:rPr>
                <w:rFonts w:cstheme="minorHAnsi"/>
                <w:noProof/>
              </w:rPr>
            </w:pPr>
            <w:r w:rsidRPr="00FD395C">
              <w:rPr>
                <w:rFonts w:cstheme="minorHAnsi"/>
                <w:noProof/>
              </w:rPr>
              <w:t xml:space="preserve">Employees must ensure that handwashing facilities are </w:t>
            </w:r>
            <w:r w:rsidR="002154F2" w:rsidRPr="00FD395C">
              <w:rPr>
                <w:rFonts w:cstheme="minorHAnsi"/>
                <w:noProof/>
              </w:rPr>
              <w:t xml:space="preserve">used where required. </w:t>
            </w:r>
          </w:p>
          <w:p w14:paraId="253F790E" w14:textId="675285D7" w:rsidR="007E4AA8" w:rsidRPr="00FD395C" w:rsidRDefault="004B5416" w:rsidP="004B5416">
            <w:pPr>
              <w:autoSpaceDE w:val="0"/>
              <w:autoSpaceDN w:val="0"/>
              <w:adjustRightInd w:val="0"/>
              <w:rPr>
                <w:rFonts w:cstheme="minorHAnsi"/>
                <w:noProof/>
              </w:rPr>
            </w:pPr>
            <w:r w:rsidRPr="00FD395C">
              <w:rPr>
                <w:rFonts w:cstheme="minorHAnsi"/>
                <w:noProof/>
              </w:rPr>
              <w:lastRenderedPageBreak/>
              <w:t>Infection control techniques must be increased to include regular washing of surfaces using a sanitiser with an alcohol content &gt;60%.</w:t>
            </w:r>
          </w:p>
        </w:tc>
        <w:tc>
          <w:tcPr>
            <w:tcW w:w="496" w:type="dxa"/>
            <w:vAlign w:val="center"/>
          </w:tcPr>
          <w:p w14:paraId="0F13DC2A" w14:textId="3094CEC7" w:rsidR="007E4AA8" w:rsidRPr="00FD395C" w:rsidRDefault="00A13D50" w:rsidP="007E4AA8">
            <w:pPr>
              <w:rPr>
                <w:rFonts w:cstheme="minorHAnsi"/>
                <w:noProof/>
              </w:rPr>
            </w:pPr>
            <w:r w:rsidRPr="00FD395C">
              <w:rPr>
                <w:rFonts w:cstheme="minorHAnsi"/>
                <w:noProof/>
              </w:rPr>
              <w:lastRenderedPageBreak/>
              <w:t>2</w:t>
            </w:r>
          </w:p>
        </w:tc>
        <w:tc>
          <w:tcPr>
            <w:tcW w:w="496" w:type="dxa"/>
            <w:vAlign w:val="center"/>
          </w:tcPr>
          <w:p w14:paraId="07F1F514" w14:textId="57CD6343" w:rsidR="007E4AA8" w:rsidRPr="00FD395C" w:rsidRDefault="00A13D50" w:rsidP="007E4AA8">
            <w:pPr>
              <w:jc w:val="center"/>
              <w:rPr>
                <w:rFonts w:cstheme="minorHAnsi"/>
                <w:noProof/>
              </w:rPr>
            </w:pPr>
            <w:r w:rsidRPr="00FD395C">
              <w:rPr>
                <w:rFonts w:cstheme="minorHAnsi"/>
                <w:noProof/>
              </w:rPr>
              <w:t>5</w:t>
            </w:r>
          </w:p>
        </w:tc>
        <w:tc>
          <w:tcPr>
            <w:tcW w:w="1080" w:type="dxa"/>
            <w:shd w:val="clear" w:color="auto" w:fill="FFC000" w:themeFill="accent4"/>
            <w:vAlign w:val="center"/>
          </w:tcPr>
          <w:p w14:paraId="6853AE1F" w14:textId="474E689E" w:rsidR="007E4AA8" w:rsidRPr="00FD395C" w:rsidRDefault="00A13D50" w:rsidP="007E4AA8">
            <w:pPr>
              <w:jc w:val="center"/>
              <w:rPr>
                <w:rFonts w:cstheme="minorHAnsi"/>
                <w:noProof/>
              </w:rPr>
            </w:pPr>
            <w:r w:rsidRPr="00FD395C">
              <w:rPr>
                <w:rFonts w:cstheme="minorHAnsi"/>
                <w:noProof/>
              </w:rPr>
              <w:t>10</w:t>
            </w:r>
          </w:p>
        </w:tc>
        <w:tc>
          <w:tcPr>
            <w:tcW w:w="4165" w:type="dxa"/>
            <w:vAlign w:val="center"/>
          </w:tcPr>
          <w:p w14:paraId="6D4BBB64" w14:textId="56F045FF" w:rsidR="007E4AA8" w:rsidRPr="00FD395C" w:rsidRDefault="007E4AA8" w:rsidP="007E4AA8">
            <w:pPr>
              <w:rPr>
                <w:rFonts w:cstheme="minorHAnsi"/>
                <w:noProof/>
              </w:rPr>
            </w:pPr>
          </w:p>
        </w:tc>
        <w:tc>
          <w:tcPr>
            <w:tcW w:w="638" w:type="dxa"/>
            <w:vAlign w:val="center"/>
          </w:tcPr>
          <w:p w14:paraId="0D60ED42" w14:textId="77777777" w:rsidR="007E4AA8" w:rsidRPr="00782E45" w:rsidRDefault="007E4AA8" w:rsidP="007E4AA8">
            <w:pPr>
              <w:jc w:val="center"/>
              <w:rPr>
                <w:noProof/>
                <w:sz w:val="16"/>
              </w:rPr>
            </w:pPr>
          </w:p>
        </w:tc>
        <w:tc>
          <w:tcPr>
            <w:tcW w:w="638" w:type="dxa"/>
            <w:vAlign w:val="center"/>
          </w:tcPr>
          <w:p w14:paraId="5A7AAF41" w14:textId="77777777" w:rsidR="007E4AA8" w:rsidRPr="00782E45" w:rsidRDefault="007E4AA8" w:rsidP="007E4AA8">
            <w:pPr>
              <w:jc w:val="center"/>
              <w:rPr>
                <w:noProof/>
                <w:sz w:val="16"/>
              </w:rPr>
            </w:pPr>
          </w:p>
        </w:tc>
      </w:tr>
      <w:tr w:rsidR="007E4AA8" w14:paraId="761DD0B8" w14:textId="77777777" w:rsidTr="00A13D50">
        <w:trPr>
          <w:trHeight w:val="454"/>
        </w:trPr>
        <w:tc>
          <w:tcPr>
            <w:tcW w:w="2121" w:type="dxa"/>
            <w:vAlign w:val="center"/>
          </w:tcPr>
          <w:p w14:paraId="063925AD" w14:textId="6C770058" w:rsidR="007E4AA8" w:rsidRPr="00FD395C" w:rsidRDefault="00A9226B" w:rsidP="007E4AA8">
            <w:pPr>
              <w:rPr>
                <w:rFonts w:cstheme="minorHAnsi"/>
                <w:b/>
                <w:noProof/>
              </w:rPr>
            </w:pPr>
            <w:r w:rsidRPr="00FD395C">
              <w:rPr>
                <w:rFonts w:cstheme="minorHAnsi"/>
                <w:b/>
                <w:noProof/>
              </w:rPr>
              <w:t>Visitors to the site</w:t>
            </w:r>
          </w:p>
        </w:tc>
        <w:tc>
          <w:tcPr>
            <w:tcW w:w="496" w:type="dxa"/>
            <w:vAlign w:val="center"/>
          </w:tcPr>
          <w:p w14:paraId="59671B96" w14:textId="10B21655" w:rsidR="007E4AA8" w:rsidRPr="00FD395C" w:rsidRDefault="00577B60" w:rsidP="007E4AA8">
            <w:pPr>
              <w:jc w:val="center"/>
              <w:rPr>
                <w:rFonts w:cstheme="minorHAnsi"/>
                <w:noProof/>
              </w:rPr>
            </w:pPr>
            <w:r w:rsidRPr="00FD395C">
              <w:rPr>
                <w:rFonts w:cstheme="minorHAnsi"/>
                <w:noProof/>
              </w:rPr>
              <w:t>4</w:t>
            </w:r>
          </w:p>
        </w:tc>
        <w:tc>
          <w:tcPr>
            <w:tcW w:w="496" w:type="dxa"/>
            <w:vAlign w:val="center"/>
          </w:tcPr>
          <w:p w14:paraId="639A3D1B" w14:textId="20EEED39" w:rsidR="007E4AA8" w:rsidRPr="00FD395C" w:rsidRDefault="00577B60" w:rsidP="00577B60">
            <w:pPr>
              <w:rPr>
                <w:rFonts w:cstheme="minorHAnsi"/>
                <w:noProof/>
              </w:rPr>
            </w:pPr>
            <w:r w:rsidRPr="00FD395C">
              <w:rPr>
                <w:rFonts w:cstheme="minorHAnsi"/>
                <w:noProof/>
              </w:rPr>
              <w:t xml:space="preserve"> 5</w:t>
            </w:r>
          </w:p>
        </w:tc>
        <w:tc>
          <w:tcPr>
            <w:tcW w:w="709" w:type="dxa"/>
            <w:shd w:val="clear" w:color="auto" w:fill="FF0000"/>
            <w:vAlign w:val="center"/>
          </w:tcPr>
          <w:p w14:paraId="2F271910" w14:textId="2FF490B1" w:rsidR="007E4AA8" w:rsidRPr="00FD395C" w:rsidRDefault="00577B60" w:rsidP="007E4AA8">
            <w:pPr>
              <w:jc w:val="center"/>
              <w:rPr>
                <w:rFonts w:cstheme="minorHAnsi"/>
                <w:noProof/>
              </w:rPr>
            </w:pPr>
            <w:r w:rsidRPr="00FD395C">
              <w:rPr>
                <w:rFonts w:cstheme="minorHAnsi"/>
                <w:noProof/>
              </w:rPr>
              <w:t>20</w:t>
            </w:r>
          </w:p>
        </w:tc>
        <w:tc>
          <w:tcPr>
            <w:tcW w:w="4395" w:type="dxa"/>
            <w:vAlign w:val="center"/>
          </w:tcPr>
          <w:p w14:paraId="6A06C9A9" w14:textId="77777777" w:rsidR="000610D6" w:rsidRPr="00FD395C" w:rsidRDefault="000610D6" w:rsidP="000610D6">
            <w:pPr>
              <w:autoSpaceDE w:val="0"/>
              <w:autoSpaceDN w:val="0"/>
              <w:adjustRightInd w:val="0"/>
              <w:rPr>
                <w:rFonts w:cstheme="minorHAnsi"/>
                <w:noProof/>
              </w:rPr>
            </w:pPr>
            <w:r w:rsidRPr="00FD395C">
              <w:rPr>
                <w:rFonts w:cstheme="minorHAnsi"/>
                <w:noProof/>
              </w:rPr>
              <w:t>Visitors are instructed to wash hands on arrival at the site and when leaving.</w:t>
            </w:r>
          </w:p>
          <w:p w14:paraId="21735860" w14:textId="77777777" w:rsidR="000610D6" w:rsidRPr="00FD395C" w:rsidRDefault="000610D6" w:rsidP="000610D6">
            <w:pPr>
              <w:autoSpaceDE w:val="0"/>
              <w:autoSpaceDN w:val="0"/>
              <w:adjustRightInd w:val="0"/>
              <w:rPr>
                <w:rFonts w:cstheme="minorHAnsi"/>
                <w:noProof/>
              </w:rPr>
            </w:pPr>
            <w:r w:rsidRPr="00FD395C">
              <w:rPr>
                <w:rFonts w:cstheme="minorHAnsi"/>
                <w:noProof/>
              </w:rPr>
              <w:t xml:space="preserve">Visitors must follow the same infection control and hygiene rules as all other persons on site. </w:t>
            </w:r>
          </w:p>
          <w:p w14:paraId="611217A4" w14:textId="77777777" w:rsidR="000610D6" w:rsidRPr="00FD395C" w:rsidRDefault="000610D6" w:rsidP="000610D6">
            <w:pPr>
              <w:autoSpaceDE w:val="0"/>
              <w:autoSpaceDN w:val="0"/>
              <w:adjustRightInd w:val="0"/>
              <w:rPr>
                <w:rFonts w:cstheme="minorHAnsi"/>
                <w:noProof/>
              </w:rPr>
            </w:pPr>
            <w:r w:rsidRPr="00FD395C">
              <w:rPr>
                <w:rFonts w:cstheme="minorHAnsi"/>
                <w:noProof/>
              </w:rPr>
              <w:t>If a visitor refuses to follow the company’s policies in any way then they are to be removed from site immediately.</w:t>
            </w:r>
          </w:p>
          <w:p w14:paraId="09F95601" w14:textId="0E21D456" w:rsidR="007E4AA8" w:rsidRPr="00FD395C" w:rsidRDefault="000610D6" w:rsidP="000610D6">
            <w:pPr>
              <w:autoSpaceDE w:val="0"/>
              <w:autoSpaceDN w:val="0"/>
              <w:adjustRightInd w:val="0"/>
              <w:rPr>
                <w:rFonts w:cstheme="minorHAnsi"/>
                <w:noProof/>
              </w:rPr>
            </w:pPr>
            <w:r w:rsidRPr="00FD395C">
              <w:rPr>
                <w:rFonts w:cstheme="minorHAnsi"/>
                <w:noProof/>
              </w:rPr>
              <w:t>Any visitors who display symptoms of the virus on arrival at the site will not be permitted access.</w:t>
            </w:r>
          </w:p>
        </w:tc>
        <w:tc>
          <w:tcPr>
            <w:tcW w:w="496" w:type="dxa"/>
            <w:vAlign w:val="center"/>
          </w:tcPr>
          <w:p w14:paraId="3D651A03" w14:textId="261042CD" w:rsidR="007E4AA8" w:rsidRPr="00FD395C" w:rsidRDefault="00A13D50" w:rsidP="007E4AA8">
            <w:pPr>
              <w:rPr>
                <w:rFonts w:cstheme="minorHAnsi"/>
                <w:noProof/>
              </w:rPr>
            </w:pPr>
            <w:r w:rsidRPr="00FD395C">
              <w:rPr>
                <w:rFonts w:cstheme="minorHAnsi"/>
                <w:noProof/>
              </w:rPr>
              <w:t>2</w:t>
            </w:r>
          </w:p>
        </w:tc>
        <w:tc>
          <w:tcPr>
            <w:tcW w:w="496" w:type="dxa"/>
            <w:vAlign w:val="center"/>
          </w:tcPr>
          <w:p w14:paraId="6AA3C106" w14:textId="58DF7E4D" w:rsidR="007E4AA8" w:rsidRPr="00FD395C" w:rsidRDefault="00A13D50" w:rsidP="007E4AA8">
            <w:pPr>
              <w:jc w:val="center"/>
              <w:rPr>
                <w:rFonts w:cstheme="minorHAnsi"/>
                <w:noProof/>
              </w:rPr>
            </w:pPr>
            <w:r w:rsidRPr="00FD395C">
              <w:rPr>
                <w:rFonts w:cstheme="minorHAnsi"/>
                <w:noProof/>
              </w:rPr>
              <w:t>5</w:t>
            </w:r>
          </w:p>
        </w:tc>
        <w:tc>
          <w:tcPr>
            <w:tcW w:w="1080" w:type="dxa"/>
            <w:shd w:val="clear" w:color="auto" w:fill="FFC000" w:themeFill="accent4"/>
            <w:vAlign w:val="center"/>
          </w:tcPr>
          <w:p w14:paraId="2730FE83" w14:textId="5A316E22" w:rsidR="007E4AA8" w:rsidRPr="00FD395C" w:rsidRDefault="00A13D50" w:rsidP="007E4AA8">
            <w:pPr>
              <w:jc w:val="center"/>
              <w:rPr>
                <w:rFonts w:cstheme="minorHAnsi"/>
                <w:noProof/>
              </w:rPr>
            </w:pPr>
            <w:r w:rsidRPr="00FD395C">
              <w:rPr>
                <w:rFonts w:cstheme="minorHAnsi"/>
                <w:noProof/>
              </w:rPr>
              <w:t>10</w:t>
            </w:r>
          </w:p>
        </w:tc>
        <w:tc>
          <w:tcPr>
            <w:tcW w:w="4165" w:type="dxa"/>
            <w:vAlign w:val="center"/>
          </w:tcPr>
          <w:p w14:paraId="1DA0C0AF" w14:textId="77777777" w:rsidR="007E4AA8" w:rsidRPr="00FD395C" w:rsidRDefault="007E4AA8" w:rsidP="007E4AA8">
            <w:pPr>
              <w:rPr>
                <w:rFonts w:cstheme="minorHAnsi"/>
                <w:noProof/>
              </w:rPr>
            </w:pPr>
          </w:p>
        </w:tc>
        <w:tc>
          <w:tcPr>
            <w:tcW w:w="638" w:type="dxa"/>
            <w:vAlign w:val="center"/>
          </w:tcPr>
          <w:p w14:paraId="3B0CABED" w14:textId="77777777" w:rsidR="007E4AA8" w:rsidRPr="00782E45" w:rsidRDefault="007E4AA8" w:rsidP="007E4AA8">
            <w:pPr>
              <w:jc w:val="center"/>
              <w:rPr>
                <w:noProof/>
                <w:sz w:val="16"/>
              </w:rPr>
            </w:pPr>
          </w:p>
        </w:tc>
        <w:tc>
          <w:tcPr>
            <w:tcW w:w="638" w:type="dxa"/>
            <w:vAlign w:val="center"/>
          </w:tcPr>
          <w:p w14:paraId="702C7F55" w14:textId="77777777" w:rsidR="007E4AA8" w:rsidRPr="00782E45" w:rsidRDefault="007E4AA8" w:rsidP="007E4AA8">
            <w:pPr>
              <w:jc w:val="center"/>
              <w:rPr>
                <w:noProof/>
                <w:sz w:val="16"/>
              </w:rPr>
            </w:pPr>
          </w:p>
        </w:tc>
      </w:tr>
      <w:tr w:rsidR="00631BBA" w14:paraId="017219C7" w14:textId="77777777" w:rsidTr="00A13D50">
        <w:trPr>
          <w:trHeight w:val="454"/>
        </w:trPr>
        <w:tc>
          <w:tcPr>
            <w:tcW w:w="2121" w:type="dxa"/>
            <w:vAlign w:val="center"/>
          </w:tcPr>
          <w:p w14:paraId="665ADA20" w14:textId="7F012E39" w:rsidR="00631BBA" w:rsidRPr="00FD395C" w:rsidRDefault="00631BBA" w:rsidP="007E4AA8">
            <w:pPr>
              <w:rPr>
                <w:rFonts w:cstheme="minorHAnsi"/>
                <w:b/>
                <w:noProof/>
              </w:rPr>
            </w:pPr>
            <w:r>
              <w:rPr>
                <w:rFonts w:cstheme="minorHAnsi"/>
                <w:b/>
                <w:noProof/>
              </w:rPr>
              <w:t>Travelling to customer sites</w:t>
            </w:r>
          </w:p>
        </w:tc>
        <w:tc>
          <w:tcPr>
            <w:tcW w:w="496" w:type="dxa"/>
            <w:vAlign w:val="center"/>
          </w:tcPr>
          <w:p w14:paraId="466EDC39" w14:textId="77777777" w:rsidR="00631BBA" w:rsidRPr="00FD395C" w:rsidRDefault="00631BBA" w:rsidP="007E4AA8">
            <w:pPr>
              <w:jc w:val="center"/>
              <w:rPr>
                <w:rFonts w:cstheme="minorHAnsi"/>
                <w:noProof/>
              </w:rPr>
            </w:pPr>
          </w:p>
        </w:tc>
        <w:tc>
          <w:tcPr>
            <w:tcW w:w="496" w:type="dxa"/>
            <w:vAlign w:val="center"/>
          </w:tcPr>
          <w:p w14:paraId="260349BB" w14:textId="77777777" w:rsidR="00631BBA" w:rsidRPr="00FD395C" w:rsidRDefault="00631BBA" w:rsidP="00577B60">
            <w:pPr>
              <w:rPr>
                <w:rFonts w:cstheme="minorHAnsi"/>
                <w:noProof/>
              </w:rPr>
            </w:pPr>
          </w:p>
        </w:tc>
        <w:tc>
          <w:tcPr>
            <w:tcW w:w="709" w:type="dxa"/>
            <w:shd w:val="clear" w:color="auto" w:fill="FF0000"/>
            <w:vAlign w:val="center"/>
          </w:tcPr>
          <w:p w14:paraId="6730484C" w14:textId="77777777" w:rsidR="00631BBA" w:rsidRPr="00FD395C" w:rsidRDefault="00631BBA" w:rsidP="007E4AA8">
            <w:pPr>
              <w:jc w:val="center"/>
              <w:rPr>
                <w:rFonts w:cstheme="minorHAnsi"/>
                <w:noProof/>
              </w:rPr>
            </w:pPr>
          </w:p>
        </w:tc>
        <w:tc>
          <w:tcPr>
            <w:tcW w:w="4395" w:type="dxa"/>
            <w:vAlign w:val="center"/>
          </w:tcPr>
          <w:p w14:paraId="437220DD" w14:textId="77777777" w:rsidR="00631BBA" w:rsidRDefault="00631BBA" w:rsidP="00631BBA">
            <w:r>
              <w:t xml:space="preserve">Anyone undertaking client visits </w:t>
            </w:r>
            <w:r w:rsidRPr="00FF46AF">
              <w:t>must familiarise themselves with the Coronavirus Risk Assessment and ensure that they are strictly adhering to its requirements</w:t>
            </w:r>
            <w:r>
              <w:t xml:space="preserve"> set out by their client or premises they are attending. </w:t>
            </w:r>
          </w:p>
          <w:p w14:paraId="57C79C2A" w14:textId="0A64432F" w:rsidR="00631BBA" w:rsidRPr="00FF46AF" w:rsidRDefault="00631BBA" w:rsidP="00631BBA">
            <w:r w:rsidRPr="00FF46AF">
              <w:t xml:space="preserve"> </w:t>
            </w:r>
          </w:p>
          <w:p w14:paraId="1FBED765" w14:textId="77777777" w:rsidR="00631BBA" w:rsidRDefault="00631BBA" w:rsidP="00631BBA">
            <w:r>
              <w:t>Any social distancing measures introduced by the client will be followed whilst on a client’s site or premises and hygiene procedures (washing hands) will be followed upon arrival and when leaving the premises.</w:t>
            </w:r>
          </w:p>
          <w:p w14:paraId="7759F2E3" w14:textId="0C63A05F" w:rsidR="00631BBA" w:rsidRDefault="00631BBA" w:rsidP="00631BBA">
            <w:r>
              <w:t xml:space="preserve">Any employee who is undertaking a client visit should ensure that they contact the client to </w:t>
            </w:r>
            <w:r>
              <w:lastRenderedPageBreak/>
              <w:t xml:space="preserve">discuss their PPE requirements before attending site. </w:t>
            </w:r>
          </w:p>
          <w:p w14:paraId="650C0712" w14:textId="77777777" w:rsidR="00631BBA" w:rsidRPr="00B961BB" w:rsidRDefault="00631BBA" w:rsidP="00631BBA"/>
          <w:p w14:paraId="4D5463E0" w14:textId="77777777" w:rsidR="00631BBA" w:rsidRDefault="00631BBA" w:rsidP="00631BBA">
            <w:r>
              <w:t>When visiting a client’s premises, it is important that work items are not shared, for example, pens.</w:t>
            </w:r>
          </w:p>
          <w:p w14:paraId="406BE6CF" w14:textId="77777777" w:rsidR="00E55A86" w:rsidRDefault="00E55A86" w:rsidP="00631BBA"/>
          <w:p w14:paraId="425282BF" w14:textId="648BA91A" w:rsidR="00E55A86" w:rsidRPr="00631BBA" w:rsidRDefault="00E55A86" w:rsidP="00631BBA">
            <w:r>
              <w:t xml:space="preserve">Employees who are required to provide a </w:t>
            </w:r>
            <w:r w:rsidR="00BC0440">
              <w:t xml:space="preserve">negative </w:t>
            </w:r>
            <w:r>
              <w:t xml:space="preserve">Lateral flow test as required by their client should continue to do so as per their request. </w:t>
            </w:r>
          </w:p>
        </w:tc>
        <w:tc>
          <w:tcPr>
            <w:tcW w:w="496" w:type="dxa"/>
            <w:vAlign w:val="center"/>
          </w:tcPr>
          <w:p w14:paraId="726EABE1" w14:textId="77777777" w:rsidR="00631BBA" w:rsidRPr="00FD395C" w:rsidRDefault="00631BBA" w:rsidP="007E4AA8">
            <w:pPr>
              <w:rPr>
                <w:rFonts w:cstheme="minorHAnsi"/>
                <w:noProof/>
              </w:rPr>
            </w:pPr>
          </w:p>
        </w:tc>
        <w:tc>
          <w:tcPr>
            <w:tcW w:w="496" w:type="dxa"/>
            <w:vAlign w:val="center"/>
          </w:tcPr>
          <w:p w14:paraId="1AC4D66B" w14:textId="77777777" w:rsidR="00631BBA" w:rsidRPr="00FD395C" w:rsidRDefault="00631BBA" w:rsidP="007E4AA8">
            <w:pPr>
              <w:jc w:val="center"/>
              <w:rPr>
                <w:rFonts w:cstheme="minorHAnsi"/>
                <w:noProof/>
              </w:rPr>
            </w:pPr>
          </w:p>
        </w:tc>
        <w:tc>
          <w:tcPr>
            <w:tcW w:w="1080" w:type="dxa"/>
            <w:shd w:val="clear" w:color="auto" w:fill="FFC000" w:themeFill="accent4"/>
            <w:vAlign w:val="center"/>
          </w:tcPr>
          <w:p w14:paraId="0C628E22" w14:textId="77777777" w:rsidR="00631BBA" w:rsidRPr="00FD395C" w:rsidRDefault="00631BBA" w:rsidP="007E4AA8">
            <w:pPr>
              <w:jc w:val="center"/>
              <w:rPr>
                <w:rFonts w:cstheme="minorHAnsi"/>
                <w:noProof/>
              </w:rPr>
            </w:pPr>
          </w:p>
        </w:tc>
        <w:tc>
          <w:tcPr>
            <w:tcW w:w="4165" w:type="dxa"/>
            <w:vAlign w:val="center"/>
          </w:tcPr>
          <w:p w14:paraId="3BF357DD" w14:textId="77777777" w:rsidR="00631BBA" w:rsidRPr="00FD395C" w:rsidRDefault="00631BBA" w:rsidP="007E4AA8">
            <w:pPr>
              <w:rPr>
                <w:rFonts w:cstheme="minorHAnsi"/>
                <w:noProof/>
              </w:rPr>
            </w:pPr>
          </w:p>
        </w:tc>
        <w:tc>
          <w:tcPr>
            <w:tcW w:w="638" w:type="dxa"/>
            <w:vAlign w:val="center"/>
          </w:tcPr>
          <w:p w14:paraId="017E84E4" w14:textId="77777777" w:rsidR="00631BBA" w:rsidRPr="00782E45" w:rsidRDefault="00631BBA" w:rsidP="007E4AA8">
            <w:pPr>
              <w:jc w:val="center"/>
              <w:rPr>
                <w:noProof/>
                <w:sz w:val="16"/>
              </w:rPr>
            </w:pPr>
          </w:p>
        </w:tc>
        <w:tc>
          <w:tcPr>
            <w:tcW w:w="638" w:type="dxa"/>
            <w:vAlign w:val="center"/>
          </w:tcPr>
          <w:p w14:paraId="6DBCDCDE" w14:textId="77777777" w:rsidR="00631BBA" w:rsidRPr="00782E45" w:rsidRDefault="00631BBA" w:rsidP="007E4AA8">
            <w:pPr>
              <w:jc w:val="center"/>
              <w:rPr>
                <w:noProof/>
                <w:sz w:val="16"/>
              </w:rPr>
            </w:pPr>
          </w:p>
        </w:tc>
      </w:tr>
      <w:tr w:rsidR="000610D6" w14:paraId="0383CC5F" w14:textId="77777777" w:rsidTr="00A13D50">
        <w:trPr>
          <w:trHeight w:val="454"/>
        </w:trPr>
        <w:tc>
          <w:tcPr>
            <w:tcW w:w="2121" w:type="dxa"/>
            <w:vAlign w:val="center"/>
          </w:tcPr>
          <w:p w14:paraId="4FED2EFC" w14:textId="2ABFAA2D" w:rsidR="000610D6" w:rsidRPr="00FD395C" w:rsidRDefault="000610D6" w:rsidP="007E4AA8">
            <w:pPr>
              <w:rPr>
                <w:rFonts w:cstheme="minorHAnsi"/>
                <w:b/>
                <w:noProof/>
              </w:rPr>
            </w:pPr>
            <w:r w:rsidRPr="00FD395C">
              <w:rPr>
                <w:rFonts w:cstheme="minorHAnsi"/>
                <w:b/>
                <w:noProof/>
              </w:rPr>
              <w:t xml:space="preserve">Air conditioning </w:t>
            </w:r>
          </w:p>
        </w:tc>
        <w:tc>
          <w:tcPr>
            <w:tcW w:w="496" w:type="dxa"/>
            <w:vAlign w:val="center"/>
          </w:tcPr>
          <w:p w14:paraId="593047D9" w14:textId="326D8D12" w:rsidR="000610D6" w:rsidRPr="00FD395C" w:rsidRDefault="00577B60" w:rsidP="007E4AA8">
            <w:pPr>
              <w:jc w:val="center"/>
              <w:rPr>
                <w:rFonts w:cstheme="minorHAnsi"/>
                <w:noProof/>
              </w:rPr>
            </w:pPr>
            <w:r w:rsidRPr="00FD395C">
              <w:rPr>
                <w:rFonts w:cstheme="minorHAnsi"/>
                <w:noProof/>
              </w:rPr>
              <w:t>4</w:t>
            </w:r>
          </w:p>
        </w:tc>
        <w:tc>
          <w:tcPr>
            <w:tcW w:w="496" w:type="dxa"/>
            <w:vAlign w:val="center"/>
          </w:tcPr>
          <w:p w14:paraId="2C41228E" w14:textId="2FC9B0A0" w:rsidR="000610D6" w:rsidRPr="00FD395C" w:rsidRDefault="00577B60" w:rsidP="007E4AA8">
            <w:pPr>
              <w:jc w:val="center"/>
              <w:rPr>
                <w:rFonts w:cstheme="minorHAnsi"/>
                <w:noProof/>
              </w:rPr>
            </w:pPr>
            <w:r w:rsidRPr="00FD395C">
              <w:rPr>
                <w:rFonts w:cstheme="minorHAnsi"/>
                <w:noProof/>
              </w:rPr>
              <w:t>5</w:t>
            </w:r>
          </w:p>
        </w:tc>
        <w:tc>
          <w:tcPr>
            <w:tcW w:w="709" w:type="dxa"/>
            <w:shd w:val="clear" w:color="auto" w:fill="FF0000"/>
            <w:vAlign w:val="center"/>
          </w:tcPr>
          <w:p w14:paraId="59D76971" w14:textId="28278F52" w:rsidR="000610D6" w:rsidRPr="00FD395C" w:rsidRDefault="00577B60" w:rsidP="007E4AA8">
            <w:pPr>
              <w:jc w:val="center"/>
              <w:rPr>
                <w:rFonts w:cstheme="minorHAnsi"/>
                <w:noProof/>
              </w:rPr>
            </w:pPr>
            <w:r w:rsidRPr="00FD395C">
              <w:rPr>
                <w:rFonts w:cstheme="minorHAnsi"/>
                <w:noProof/>
              </w:rPr>
              <w:t>20</w:t>
            </w:r>
          </w:p>
        </w:tc>
        <w:tc>
          <w:tcPr>
            <w:tcW w:w="4395" w:type="dxa"/>
            <w:vAlign w:val="center"/>
          </w:tcPr>
          <w:p w14:paraId="46A9B7FA" w14:textId="3022AA88" w:rsidR="0059593A" w:rsidRDefault="0059593A" w:rsidP="0059593A">
            <w:pPr>
              <w:rPr>
                <w:rFonts w:cstheme="minorHAnsi"/>
                <w:noProof/>
              </w:rPr>
            </w:pPr>
            <w:r w:rsidRPr="00FD395C">
              <w:rPr>
                <w:rFonts w:cstheme="minorHAnsi"/>
                <w:noProof/>
              </w:rPr>
              <w:t xml:space="preserve">The air conditioning system in the office is an open system that vents to the outside, so it doesn’t recycle the air inside the office. The internal ducting is sprayed regularly with biocides. </w:t>
            </w:r>
          </w:p>
          <w:p w14:paraId="3CF4EB6A" w14:textId="77777777" w:rsidR="00631BBA" w:rsidRPr="00FD395C" w:rsidRDefault="00631BBA" w:rsidP="0059593A">
            <w:pPr>
              <w:rPr>
                <w:rFonts w:cstheme="minorHAnsi"/>
                <w:noProof/>
              </w:rPr>
            </w:pPr>
          </w:p>
          <w:p w14:paraId="37F4F54F" w14:textId="7803CEBA" w:rsidR="000610D6" w:rsidRPr="00FD395C" w:rsidRDefault="0059593A" w:rsidP="0059593A">
            <w:pPr>
              <w:autoSpaceDE w:val="0"/>
              <w:autoSpaceDN w:val="0"/>
              <w:adjustRightInd w:val="0"/>
              <w:rPr>
                <w:rFonts w:cstheme="minorHAnsi"/>
                <w:noProof/>
              </w:rPr>
            </w:pPr>
            <w:r w:rsidRPr="00FD395C">
              <w:rPr>
                <w:rFonts w:cstheme="minorHAnsi"/>
                <w:noProof/>
              </w:rPr>
              <w:t>It is, therefore, safe to use once the office is reopened.</w:t>
            </w:r>
          </w:p>
        </w:tc>
        <w:tc>
          <w:tcPr>
            <w:tcW w:w="496" w:type="dxa"/>
            <w:vAlign w:val="center"/>
          </w:tcPr>
          <w:p w14:paraId="4B73A8B2" w14:textId="355AE33F" w:rsidR="000610D6" w:rsidRPr="00FD395C" w:rsidRDefault="00A13D50" w:rsidP="007E4AA8">
            <w:pPr>
              <w:rPr>
                <w:rFonts w:cstheme="minorHAnsi"/>
                <w:noProof/>
              </w:rPr>
            </w:pPr>
            <w:r w:rsidRPr="00FD395C">
              <w:rPr>
                <w:rFonts w:cstheme="minorHAnsi"/>
                <w:noProof/>
              </w:rPr>
              <w:t>2</w:t>
            </w:r>
          </w:p>
        </w:tc>
        <w:tc>
          <w:tcPr>
            <w:tcW w:w="496" w:type="dxa"/>
            <w:vAlign w:val="center"/>
          </w:tcPr>
          <w:p w14:paraId="2F1B9C11" w14:textId="7ACCBA01" w:rsidR="000610D6" w:rsidRPr="00FD395C" w:rsidRDefault="00A13D50" w:rsidP="007E4AA8">
            <w:pPr>
              <w:jc w:val="center"/>
              <w:rPr>
                <w:rFonts w:cstheme="minorHAnsi"/>
                <w:noProof/>
              </w:rPr>
            </w:pPr>
            <w:r w:rsidRPr="00FD395C">
              <w:rPr>
                <w:rFonts w:cstheme="minorHAnsi"/>
                <w:noProof/>
              </w:rPr>
              <w:t>5</w:t>
            </w:r>
          </w:p>
        </w:tc>
        <w:tc>
          <w:tcPr>
            <w:tcW w:w="1080" w:type="dxa"/>
            <w:shd w:val="clear" w:color="auto" w:fill="FFC000" w:themeFill="accent4"/>
            <w:vAlign w:val="center"/>
          </w:tcPr>
          <w:p w14:paraId="513F0520" w14:textId="39105F40" w:rsidR="000610D6" w:rsidRPr="00FD395C" w:rsidRDefault="00A13D50" w:rsidP="007E4AA8">
            <w:pPr>
              <w:jc w:val="center"/>
              <w:rPr>
                <w:rFonts w:cstheme="minorHAnsi"/>
                <w:noProof/>
              </w:rPr>
            </w:pPr>
            <w:r w:rsidRPr="00FD395C">
              <w:rPr>
                <w:rFonts w:cstheme="minorHAnsi"/>
                <w:noProof/>
              </w:rPr>
              <w:t>10</w:t>
            </w:r>
          </w:p>
        </w:tc>
        <w:tc>
          <w:tcPr>
            <w:tcW w:w="4165" w:type="dxa"/>
            <w:vAlign w:val="center"/>
          </w:tcPr>
          <w:p w14:paraId="79B48B5E" w14:textId="1606DEDB" w:rsidR="000610D6" w:rsidRPr="00FD395C" w:rsidRDefault="00E83BF2" w:rsidP="007E4AA8">
            <w:pPr>
              <w:rPr>
                <w:rFonts w:cstheme="minorHAnsi"/>
                <w:noProof/>
              </w:rPr>
            </w:pPr>
            <w:r w:rsidRPr="00FD395C">
              <w:rPr>
                <w:rFonts w:cstheme="minorHAnsi"/>
                <w:noProof/>
              </w:rPr>
              <w:t>Ensure the last treatment of the air conditioning is in date. If not, arrange for this to be carried out before people return to the office.</w:t>
            </w:r>
          </w:p>
        </w:tc>
        <w:tc>
          <w:tcPr>
            <w:tcW w:w="638" w:type="dxa"/>
            <w:vAlign w:val="center"/>
          </w:tcPr>
          <w:p w14:paraId="1E5380D3" w14:textId="77777777" w:rsidR="000610D6" w:rsidRPr="00782E45" w:rsidRDefault="000610D6" w:rsidP="007E4AA8">
            <w:pPr>
              <w:jc w:val="center"/>
              <w:rPr>
                <w:noProof/>
                <w:sz w:val="16"/>
              </w:rPr>
            </w:pPr>
          </w:p>
        </w:tc>
        <w:tc>
          <w:tcPr>
            <w:tcW w:w="638" w:type="dxa"/>
            <w:vAlign w:val="center"/>
          </w:tcPr>
          <w:p w14:paraId="0481D2E2" w14:textId="77777777" w:rsidR="000610D6" w:rsidRPr="00782E45" w:rsidRDefault="000610D6" w:rsidP="007E4AA8">
            <w:pPr>
              <w:jc w:val="center"/>
              <w:rPr>
                <w:noProof/>
                <w:sz w:val="16"/>
              </w:rPr>
            </w:pPr>
          </w:p>
        </w:tc>
      </w:tr>
    </w:tbl>
    <w:p w14:paraId="4245A69E" w14:textId="2FEE6959" w:rsidR="00FE3250" w:rsidRPr="0005475A" w:rsidRDefault="00FE3250">
      <w:pPr>
        <w:rPr>
          <w:noProof/>
          <w:sz w:val="6"/>
        </w:rPr>
      </w:pPr>
    </w:p>
    <w:tbl>
      <w:tblPr>
        <w:tblStyle w:val="TableGrid"/>
        <w:tblW w:w="15729" w:type="dxa"/>
        <w:tblLook w:val="04A0" w:firstRow="1" w:lastRow="0" w:firstColumn="1" w:lastColumn="0" w:noHBand="0" w:noVBand="1"/>
      </w:tblPr>
      <w:tblGrid>
        <w:gridCol w:w="3114"/>
        <w:gridCol w:w="4748"/>
        <w:gridCol w:w="3112"/>
        <w:gridCol w:w="4755"/>
      </w:tblGrid>
      <w:tr w:rsidR="0005475A" w14:paraId="01A6A082" w14:textId="77777777" w:rsidTr="0005475A">
        <w:tc>
          <w:tcPr>
            <w:tcW w:w="3114" w:type="dxa"/>
            <w:shd w:val="clear" w:color="auto" w:fill="B4C6E7" w:themeFill="accent1" w:themeFillTint="66"/>
            <w:vAlign w:val="center"/>
          </w:tcPr>
          <w:p w14:paraId="1F894781" w14:textId="26A4FCAC" w:rsidR="0005475A" w:rsidRDefault="0005475A" w:rsidP="0005475A">
            <w:pPr>
              <w:jc w:val="center"/>
              <w:rPr>
                <w:b/>
                <w:noProof/>
                <w:sz w:val="32"/>
              </w:rPr>
            </w:pPr>
            <w:r w:rsidRPr="0005475A">
              <w:rPr>
                <w:b/>
                <w:noProof/>
              </w:rPr>
              <w:t>Name of Assessor:</w:t>
            </w:r>
          </w:p>
        </w:tc>
        <w:tc>
          <w:tcPr>
            <w:tcW w:w="4748" w:type="dxa"/>
          </w:tcPr>
          <w:p w14:paraId="7088E3AC" w14:textId="7AD072FF" w:rsidR="0005475A" w:rsidRPr="00D96011" w:rsidRDefault="00BE4F64">
            <w:pPr>
              <w:rPr>
                <w:b/>
                <w:noProof/>
                <w:sz w:val="20"/>
                <w:szCs w:val="20"/>
              </w:rPr>
            </w:pPr>
            <w:r w:rsidRPr="00DC405E">
              <w:rPr>
                <w:b/>
                <w:noProof/>
              </w:rPr>
              <w:t xml:space="preserve">Aaron Moxam </w:t>
            </w:r>
          </w:p>
        </w:tc>
        <w:tc>
          <w:tcPr>
            <w:tcW w:w="3112" w:type="dxa"/>
            <w:shd w:val="clear" w:color="auto" w:fill="B4C6E7" w:themeFill="accent1" w:themeFillTint="66"/>
            <w:vAlign w:val="center"/>
          </w:tcPr>
          <w:p w14:paraId="4E932615" w14:textId="0555B666" w:rsidR="0005475A" w:rsidRDefault="0005475A" w:rsidP="0005475A">
            <w:pPr>
              <w:jc w:val="center"/>
              <w:rPr>
                <w:b/>
                <w:noProof/>
                <w:sz w:val="32"/>
              </w:rPr>
            </w:pPr>
            <w:r w:rsidRPr="0005475A">
              <w:rPr>
                <w:b/>
                <w:noProof/>
              </w:rPr>
              <w:t>Signature:</w:t>
            </w:r>
          </w:p>
        </w:tc>
        <w:tc>
          <w:tcPr>
            <w:tcW w:w="4755" w:type="dxa"/>
          </w:tcPr>
          <w:p w14:paraId="7E28E358" w14:textId="77777777" w:rsidR="0005475A" w:rsidRDefault="0005475A">
            <w:pPr>
              <w:rPr>
                <w:b/>
                <w:noProof/>
                <w:sz w:val="32"/>
              </w:rPr>
            </w:pPr>
          </w:p>
        </w:tc>
      </w:tr>
    </w:tbl>
    <w:p w14:paraId="50D168A9" w14:textId="77777777" w:rsidR="009F08C0" w:rsidRDefault="009F08C0">
      <w:pPr>
        <w:rPr>
          <w:b/>
          <w:noProof/>
          <w:sz w:val="32"/>
        </w:rPr>
      </w:pPr>
      <w:r>
        <w:rPr>
          <w:b/>
          <w:noProof/>
          <w:sz w:val="32"/>
        </w:rPr>
        <w:br w:type="page"/>
      </w:r>
    </w:p>
    <w:p w14:paraId="544159F2" w14:textId="684C43C9" w:rsidR="009A2CF2" w:rsidRPr="005665ED" w:rsidRDefault="009A2CF2">
      <w:pPr>
        <w:rPr>
          <w:b/>
          <w:noProof/>
          <w:sz w:val="32"/>
        </w:rPr>
      </w:pPr>
      <w:r w:rsidRPr="005665ED">
        <w:rPr>
          <w:b/>
          <w:noProof/>
          <w:sz w:val="32"/>
        </w:rPr>
        <w:lastRenderedPageBreak/>
        <w:t>Action Plan</w:t>
      </w:r>
    </w:p>
    <w:tbl>
      <w:tblPr>
        <w:tblStyle w:val="TableGrid"/>
        <w:tblW w:w="5000" w:type="pct"/>
        <w:tblLook w:val="04A0" w:firstRow="1" w:lastRow="0" w:firstColumn="1" w:lastColumn="0" w:noHBand="0" w:noVBand="1"/>
      </w:tblPr>
      <w:tblGrid>
        <w:gridCol w:w="1943"/>
        <w:gridCol w:w="6909"/>
        <w:gridCol w:w="2941"/>
        <w:gridCol w:w="1966"/>
        <w:gridCol w:w="1966"/>
      </w:tblGrid>
      <w:tr w:rsidR="007A102F" w14:paraId="2CD0C94C" w14:textId="77777777" w:rsidTr="007A102F">
        <w:trPr>
          <w:trHeight w:val="454"/>
        </w:trPr>
        <w:tc>
          <w:tcPr>
            <w:tcW w:w="618" w:type="pct"/>
            <w:shd w:val="clear" w:color="auto" w:fill="B4C6E7" w:themeFill="accent1" w:themeFillTint="66"/>
            <w:vAlign w:val="center"/>
          </w:tcPr>
          <w:p w14:paraId="00971C32" w14:textId="1263B9E6" w:rsidR="007A102F" w:rsidRPr="00CC2A36" w:rsidRDefault="007A102F" w:rsidP="004717E4">
            <w:pPr>
              <w:jc w:val="center"/>
              <w:rPr>
                <w:b/>
                <w:noProof/>
              </w:rPr>
            </w:pPr>
            <w:r w:rsidRPr="00CC2A36">
              <w:rPr>
                <w:b/>
                <w:noProof/>
              </w:rPr>
              <w:t>Hazard</w:t>
            </w:r>
          </w:p>
        </w:tc>
        <w:tc>
          <w:tcPr>
            <w:tcW w:w="2197" w:type="pct"/>
            <w:shd w:val="clear" w:color="auto" w:fill="B4C6E7" w:themeFill="accent1" w:themeFillTint="66"/>
            <w:vAlign w:val="center"/>
          </w:tcPr>
          <w:p w14:paraId="402151F4" w14:textId="58C27C19" w:rsidR="007A102F" w:rsidRPr="00CC2A36" w:rsidRDefault="007A102F" w:rsidP="004717E4">
            <w:pPr>
              <w:jc w:val="center"/>
              <w:rPr>
                <w:b/>
                <w:noProof/>
              </w:rPr>
            </w:pPr>
            <w:r w:rsidRPr="00CC2A36">
              <w:rPr>
                <w:b/>
                <w:noProof/>
              </w:rPr>
              <w:t>Further Actions</w:t>
            </w:r>
          </w:p>
        </w:tc>
        <w:tc>
          <w:tcPr>
            <w:tcW w:w="935" w:type="pct"/>
            <w:shd w:val="clear" w:color="auto" w:fill="B4C6E7" w:themeFill="accent1" w:themeFillTint="66"/>
            <w:vAlign w:val="center"/>
          </w:tcPr>
          <w:p w14:paraId="309CAB29" w14:textId="4E04C5DB" w:rsidR="007A102F" w:rsidRPr="00CC2A36" w:rsidRDefault="007A102F" w:rsidP="004717E4">
            <w:pPr>
              <w:jc w:val="center"/>
              <w:rPr>
                <w:b/>
                <w:noProof/>
              </w:rPr>
            </w:pPr>
            <w:r w:rsidRPr="00CC2A36">
              <w:rPr>
                <w:b/>
                <w:noProof/>
              </w:rPr>
              <w:t>Assigned To</w:t>
            </w:r>
          </w:p>
        </w:tc>
        <w:tc>
          <w:tcPr>
            <w:tcW w:w="625" w:type="pct"/>
            <w:shd w:val="clear" w:color="auto" w:fill="B4C6E7" w:themeFill="accent1" w:themeFillTint="66"/>
            <w:vAlign w:val="center"/>
          </w:tcPr>
          <w:p w14:paraId="4C2809E0" w14:textId="77777777" w:rsidR="007A102F" w:rsidRPr="00CC2A36" w:rsidRDefault="007A102F" w:rsidP="004717E4">
            <w:pPr>
              <w:jc w:val="center"/>
              <w:rPr>
                <w:b/>
                <w:noProof/>
              </w:rPr>
            </w:pPr>
            <w:r w:rsidRPr="00CC2A36">
              <w:rPr>
                <w:b/>
                <w:noProof/>
              </w:rPr>
              <w:t>Due Date</w:t>
            </w:r>
          </w:p>
        </w:tc>
        <w:tc>
          <w:tcPr>
            <w:tcW w:w="625" w:type="pct"/>
            <w:shd w:val="clear" w:color="auto" w:fill="B4C6E7" w:themeFill="accent1" w:themeFillTint="66"/>
            <w:vAlign w:val="center"/>
          </w:tcPr>
          <w:p w14:paraId="055F1C64" w14:textId="154434F3" w:rsidR="007A102F" w:rsidRPr="007A102F" w:rsidRDefault="007A102F" w:rsidP="007A102F">
            <w:pPr>
              <w:jc w:val="center"/>
              <w:rPr>
                <w:b/>
                <w:noProof/>
              </w:rPr>
            </w:pPr>
            <w:r w:rsidRPr="007A102F">
              <w:rPr>
                <w:b/>
                <w:noProof/>
              </w:rPr>
              <w:t>Priority</w:t>
            </w:r>
          </w:p>
        </w:tc>
      </w:tr>
      <w:tr w:rsidR="007A102F" w14:paraId="57D07936" w14:textId="77777777" w:rsidTr="007C400C">
        <w:trPr>
          <w:trHeight w:val="454"/>
        </w:trPr>
        <w:tc>
          <w:tcPr>
            <w:tcW w:w="618" w:type="pct"/>
          </w:tcPr>
          <w:p w14:paraId="60C73F73" w14:textId="06667684" w:rsidR="007A102F" w:rsidRDefault="007A102F" w:rsidP="009F08C0">
            <w:pPr>
              <w:rPr>
                <w:noProof/>
              </w:rPr>
            </w:pPr>
          </w:p>
        </w:tc>
        <w:tc>
          <w:tcPr>
            <w:tcW w:w="2197" w:type="pct"/>
          </w:tcPr>
          <w:p w14:paraId="56DA0C9F" w14:textId="2DD6040F" w:rsidR="007A102F" w:rsidRDefault="007A102F">
            <w:pPr>
              <w:rPr>
                <w:noProof/>
              </w:rPr>
            </w:pPr>
          </w:p>
        </w:tc>
        <w:tc>
          <w:tcPr>
            <w:tcW w:w="935" w:type="pct"/>
          </w:tcPr>
          <w:p w14:paraId="0AD7D7BD" w14:textId="7B13489F" w:rsidR="007A102F" w:rsidRDefault="007A102F">
            <w:pPr>
              <w:rPr>
                <w:noProof/>
              </w:rPr>
            </w:pPr>
          </w:p>
        </w:tc>
        <w:tc>
          <w:tcPr>
            <w:tcW w:w="625" w:type="pct"/>
            <w:shd w:val="clear" w:color="auto" w:fill="FFFFFF" w:themeFill="background1"/>
          </w:tcPr>
          <w:p w14:paraId="7EFF73ED" w14:textId="77777777" w:rsidR="007A102F" w:rsidRDefault="007A102F" w:rsidP="009F08C0">
            <w:pPr>
              <w:jc w:val="center"/>
              <w:rPr>
                <w:noProof/>
              </w:rPr>
            </w:pPr>
          </w:p>
        </w:tc>
        <w:tc>
          <w:tcPr>
            <w:tcW w:w="625" w:type="pct"/>
            <w:shd w:val="clear" w:color="auto" w:fill="FFFFFF" w:themeFill="background1"/>
          </w:tcPr>
          <w:p w14:paraId="157C2CD4" w14:textId="4119347D" w:rsidR="007A102F" w:rsidRDefault="007A102F">
            <w:pPr>
              <w:rPr>
                <w:noProof/>
              </w:rPr>
            </w:pPr>
          </w:p>
        </w:tc>
      </w:tr>
      <w:tr w:rsidR="007A102F" w14:paraId="5566125B" w14:textId="77777777" w:rsidTr="007C400C">
        <w:trPr>
          <w:trHeight w:val="454"/>
        </w:trPr>
        <w:tc>
          <w:tcPr>
            <w:tcW w:w="618" w:type="pct"/>
          </w:tcPr>
          <w:p w14:paraId="73C6EF4B" w14:textId="7B415F36" w:rsidR="007A102F" w:rsidRDefault="007A102F" w:rsidP="009F08C0">
            <w:pPr>
              <w:rPr>
                <w:noProof/>
              </w:rPr>
            </w:pPr>
          </w:p>
        </w:tc>
        <w:tc>
          <w:tcPr>
            <w:tcW w:w="2197" w:type="pct"/>
          </w:tcPr>
          <w:p w14:paraId="31D718EB" w14:textId="23DD48DF" w:rsidR="007A102F" w:rsidRDefault="007A102F">
            <w:pPr>
              <w:rPr>
                <w:noProof/>
              </w:rPr>
            </w:pPr>
          </w:p>
        </w:tc>
        <w:tc>
          <w:tcPr>
            <w:tcW w:w="935" w:type="pct"/>
          </w:tcPr>
          <w:p w14:paraId="70B71BCF" w14:textId="77777777" w:rsidR="007A102F" w:rsidRDefault="007A102F">
            <w:pPr>
              <w:rPr>
                <w:noProof/>
              </w:rPr>
            </w:pPr>
          </w:p>
        </w:tc>
        <w:tc>
          <w:tcPr>
            <w:tcW w:w="625" w:type="pct"/>
            <w:shd w:val="clear" w:color="auto" w:fill="FFFFFF" w:themeFill="background1"/>
          </w:tcPr>
          <w:p w14:paraId="1CFC2140" w14:textId="77777777" w:rsidR="007A102F" w:rsidRDefault="007A102F" w:rsidP="009F08C0">
            <w:pPr>
              <w:jc w:val="center"/>
              <w:rPr>
                <w:noProof/>
              </w:rPr>
            </w:pPr>
          </w:p>
        </w:tc>
        <w:tc>
          <w:tcPr>
            <w:tcW w:w="625" w:type="pct"/>
            <w:shd w:val="clear" w:color="auto" w:fill="FFFFFF" w:themeFill="background1"/>
          </w:tcPr>
          <w:p w14:paraId="3BB2CCC2" w14:textId="5EFCA2BD" w:rsidR="007A102F" w:rsidRDefault="007A102F">
            <w:pPr>
              <w:rPr>
                <w:noProof/>
              </w:rPr>
            </w:pPr>
          </w:p>
        </w:tc>
      </w:tr>
      <w:tr w:rsidR="007A102F" w14:paraId="347D3CDB" w14:textId="77777777" w:rsidTr="007C400C">
        <w:trPr>
          <w:trHeight w:val="454"/>
        </w:trPr>
        <w:tc>
          <w:tcPr>
            <w:tcW w:w="618" w:type="pct"/>
          </w:tcPr>
          <w:p w14:paraId="47DB0BC5" w14:textId="77777777" w:rsidR="007A102F" w:rsidRDefault="007A102F" w:rsidP="009F08C0">
            <w:pPr>
              <w:rPr>
                <w:noProof/>
              </w:rPr>
            </w:pPr>
          </w:p>
        </w:tc>
        <w:tc>
          <w:tcPr>
            <w:tcW w:w="2197" w:type="pct"/>
          </w:tcPr>
          <w:p w14:paraId="395F4ED2" w14:textId="77777777" w:rsidR="007A102F" w:rsidRDefault="007A102F">
            <w:pPr>
              <w:rPr>
                <w:noProof/>
              </w:rPr>
            </w:pPr>
          </w:p>
        </w:tc>
        <w:tc>
          <w:tcPr>
            <w:tcW w:w="935" w:type="pct"/>
          </w:tcPr>
          <w:p w14:paraId="28CA6B46" w14:textId="77777777" w:rsidR="007A102F" w:rsidRDefault="007A102F">
            <w:pPr>
              <w:rPr>
                <w:noProof/>
              </w:rPr>
            </w:pPr>
          </w:p>
        </w:tc>
        <w:tc>
          <w:tcPr>
            <w:tcW w:w="625" w:type="pct"/>
            <w:shd w:val="clear" w:color="auto" w:fill="FFFFFF" w:themeFill="background1"/>
          </w:tcPr>
          <w:p w14:paraId="34E36503" w14:textId="77777777" w:rsidR="007A102F" w:rsidRDefault="007A102F" w:rsidP="009F08C0">
            <w:pPr>
              <w:jc w:val="center"/>
              <w:rPr>
                <w:noProof/>
              </w:rPr>
            </w:pPr>
          </w:p>
        </w:tc>
        <w:tc>
          <w:tcPr>
            <w:tcW w:w="625" w:type="pct"/>
            <w:shd w:val="clear" w:color="auto" w:fill="FFFFFF" w:themeFill="background1"/>
          </w:tcPr>
          <w:p w14:paraId="78822974" w14:textId="7EFFC2DC" w:rsidR="007A102F" w:rsidRDefault="007A102F">
            <w:pPr>
              <w:rPr>
                <w:noProof/>
              </w:rPr>
            </w:pPr>
          </w:p>
        </w:tc>
      </w:tr>
    </w:tbl>
    <w:p w14:paraId="3BF56D7C" w14:textId="77777777" w:rsidR="00D775E7" w:rsidRDefault="00D775E7">
      <w:pPr>
        <w:rPr>
          <w:noProof/>
        </w:rPr>
      </w:pPr>
    </w:p>
    <w:p w14:paraId="144107A2" w14:textId="2FEFCD70" w:rsidR="004267CB" w:rsidRDefault="004267CB">
      <w:pPr>
        <w:rPr>
          <w:noProof/>
        </w:rPr>
      </w:pPr>
    </w:p>
    <w:tbl>
      <w:tblPr>
        <w:tblStyle w:val="TableGrid"/>
        <w:tblW w:w="127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448"/>
        <w:gridCol w:w="448"/>
        <w:gridCol w:w="448"/>
        <w:gridCol w:w="448"/>
        <w:gridCol w:w="448"/>
        <w:gridCol w:w="448"/>
        <w:gridCol w:w="525"/>
        <w:gridCol w:w="371"/>
        <w:gridCol w:w="2512"/>
        <w:gridCol w:w="3118"/>
        <w:gridCol w:w="3118"/>
      </w:tblGrid>
      <w:tr w:rsidR="004267CB" w14:paraId="7BA5F0B6" w14:textId="77777777" w:rsidTr="3AB9779B">
        <w:trPr>
          <w:jc w:val="center"/>
        </w:trPr>
        <w:tc>
          <w:tcPr>
            <w:tcW w:w="447" w:type="dxa"/>
          </w:tcPr>
          <w:p w14:paraId="6E71675C" w14:textId="77777777" w:rsidR="004267CB" w:rsidRDefault="004267CB" w:rsidP="007E5404">
            <w:pPr>
              <w:jc w:val="center"/>
            </w:pPr>
            <w:bookmarkStart w:id="0" w:name="OLE_LINK1"/>
          </w:p>
        </w:tc>
        <w:tc>
          <w:tcPr>
            <w:tcW w:w="448" w:type="dxa"/>
            <w:tcBorders>
              <w:bottom w:val="single" w:sz="4" w:space="0" w:color="auto"/>
            </w:tcBorders>
          </w:tcPr>
          <w:p w14:paraId="0F972D5C" w14:textId="77777777" w:rsidR="004267CB" w:rsidRDefault="004267CB" w:rsidP="007E5404">
            <w:pPr>
              <w:jc w:val="center"/>
            </w:pPr>
          </w:p>
        </w:tc>
        <w:tc>
          <w:tcPr>
            <w:tcW w:w="448" w:type="dxa"/>
            <w:tcBorders>
              <w:bottom w:val="single" w:sz="4" w:space="0" w:color="auto"/>
            </w:tcBorders>
          </w:tcPr>
          <w:p w14:paraId="35B3DC7E" w14:textId="77777777" w:rsidR="004267CB" w:rsidRDefault="004267CB" w:rsidP="007E5404">
            <w:pPr>
              <w:jc w:val="center"/>
            </w:pPr>
          </w:p>
        </w:tc>
        <w:tc>
          <w:tcPr>
            <w:tcW w:w="448" w:type="dxa"/>
            <w:tcBorders>
              <w:bottom w:val="single" w:sz="4" w:space="0" w:color="auto"/>
            </w:tcBorders>
          </w:tcPr>
          <w:p w14:paraId="501E9ED8" w14:textId="77777777" w:rsidR="004267CB" w:rsidRDefault="004267CB" w:rsidP="007E5404">
            <w:pPr>
              <w:jc w:val="center"/>
            </w:pPr>
          </w:p>
        </w:tc>
        <w:tc>
          <w:tcPr>
            <w:tcW w:w="448" w:type="dxa"/>
            <w:tcBorders>
              <w:bottom w:val="single" w:sz="4" w:space="0" w:color="auto"/>
            </w:tcBorders>
          </w:tcPr>
          <w:p w14:paraId="41C0B2D7" w14:textId="77777777" w:rsidR="004267CB" w:rsidRDefault="004267CB" w:rsidP="007E5404">
            <w:pPr>
              <w:jc w:val="center"/>
            </w:pPr>
          </w:p>
        </w:tc>
        <w:tc>
          <w:tcPr>
            <w:tcW w:w="448" w:type="dxa"/>
            <w:tcBorders>
              <w:bottom w:val="single" w:sz="4" w:space="0" w:color="auto"/>
            </w:tcBorders>
          </w:tcPr>
          <w:p w14:paraId="1899AAF0" w14:textId="77777777" w:rsidR="004267CB" w:rsidRDefault="004267CB" w:rsidP="007E5404">
            <w:pPr>
              <w:jc w:val="center"/>
            </w:pPr>
          </w:p>
        </w:tc>
        <w:tc>
          <w:tcPr>
            <w:tcW w:w="448" w:type="dxa"/>
            <w:tcBorders>
              <w:bottom w:val="single" w:sz="4" w:space="0" w:color="auto"/>
            </w:tcBorders>
          </w:tcPr>
          <w:p w14:paraId="5A3F81F1" w14:textId="77777777" w:rsidR="004267CB" w:rsidRDefault="004267CB" w:rsidP="007E5404">
            <w:pPr>
              <w:jc w:val="center"/>
            </w:pPr>
          </w:p>
        </w:tc>
        <w:tc>
          <w:tcPr>
            <w:tcW w:w="525" w:type="dxa"/>
            <w:tcBorders>
              <w:bottom w:val="single" w:sz="4" w:space="0" w:color="auto"/>
            </w:tcBorders>
          </w:tcPr>
          <w:p w14:paraId="5168E2B3" w14:textId="77777777" w:rsidR="004267CB" w:rsidRDefault="004267CB" w:rsidP="007E5404">
            <w:pPr>
              <w:jc w:val="center"/>
            </w:pPr>
          </w:p>
        </w:tc>
        <w:tc>
          <w:tcPr>
            <w:tcW w:w="371" w:type="dxa"/>
          </w:tcPr>
          <w:p w14:paraId="3FCDD94D" w14:textId="77777777" w:rsidR="004267CB" w:rsidRDefault="004267CB" w:rsidP="007E5404">
            <w:pPr>
              <w:jc w:val="center"/>
            </w:pPr>
          </w:p>
        </w:tc>
        <w:tc>
          <w:tcPr>
            <w:tcW w:w="2512" w:type="dxa"/>
            <w:tcBorders>
              <w:bottom w:val="single" w:sz="4" w:space="0" w:color="auto"/>
            </w:tcBorders>
          </w:tcPr>
          <w:p w14:paraId="57162481" w14:textId="77777777" w:rsidR="004267CB" w:rsidRDefault="004267CB" w:rsidP="007E5404">
            <w:pPr>
              <w:jc w:val="center"/>
            </w:pPr>
          </w:p>
        </w:tc>
        <w:tc>
          <w:tcPr>
            <w:tcW w:w="3118" w:type="dxa"/>
            <w:tcBorders>
              <w:bottom w:val="single" w:sz="4" w:space="0" w:color="auto"/>
            </w:tcBorders>
          </w:tcPr>
          <w:p w14:paraId="07835849" w14:textId="77777777" w:rsidR="004267CB" w:rsidRDefault="004267CB" w:rsidP="007E5404">
            <w:pPr>
              <w:jc w:val="center"/>
            </w:pPr>
          </w:p>
        </w:tc>
        <w:tc>
          <w:tcPr>
            <w:tcW w:w="3118" w:type="dxa"/>
            <w:tcBorders>
              <w:bottom w:val="single" w:sz="4" w:space="0" w:color="auto"/>
            </w:tcBorders>
          </w:tcPr>
          <w:p w14:paraId="54DE9FD1" w14:textId="77777777" w:rsidR="004267CB" w:rsidRDefault="004267CB" w:rsidP="007E5404">
            <w:pPr>
              <w:jc w:val="center"/>
            </w:pPr>
          </w:p>
        </w:tc>
      </w:tr>
      <w:tr w:rsidR="004267CB" w:rsidRPr="004267CB" w14:paraId="6D8F2AB7" w14:textId="77777777" w:rsidTr="3AB9779B">
        <w:trPr>
          <w:jc w:val="center"/>
        </w:trPr>
        <w:tc>
          <w:tcPr>
            <w:tcW w:w="447" w:type="dxa"/>
            <w:tcBorders>
              <w:right w:val="single" w:sz="4" w:space="0" w:color="auto"/>
            </w:tcBorders>
          </w:tcPr>
          <w:p w14:paraId="28106384" w14:textId="77777777" w:rsidR="004267CB" w:rsidRDefault="004267CB" w:rsidP="007E5404">
            <w:pPr>
              <w:jc w:val="center"/>
            </w:pPr>
          </w:p>
        </w:tc>
        <w:tc>
          <w:tcPr>
            <w:tcW w:w="4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7C679ED" w14:textId="77777777" w:rsidR="004267CB" w:rsidRDefault="004267CB" w:rsidP="007E5404">
            <w:pPr>
              <w:ind w:left="113" w:right="113"/>
              <w:jc w:val="center"/>
            </w:pPr>
            <w:r>
              <w:t>Severity</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02AB4" w14:textId="77777777" w:rsidR="004267CB" w:rsidRDefault="004267CB" w:rsidP="007E5404">
            <w:pPr>
              <w:jc w:val="center"/>
            </w:pPr>
            <w:r>
              <w:t>5</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CB2F84F" w14:textId="77777777" w:rsidR="004267CB" w:rsidRDefault="004267CB" w:rsidP="007E5404">
            <w:pPr>
              <w:jc w:val="center"/>
            </w:pPr>
            <w:r>
              <w:t>5</w:t>
            </w:r>
          </w:p>
        </w:tc>
        <w:tc>
          <w:tcPr>
            <w:tcW w:w="448" w:type="dxa"/>
            <w:tcBorders>
              <w:top w:val="single" w:sz="4" w:space="0" w:color="auto"/>
              <w:left w:val="single" w:sz="4" w:space="0" w:color="auto"/>
              <w:bottom w:val="single" w:sz="4" w:space="0" w:color="auto"/>
              <w:right w:val="single" w:sz="4" w:space="0" w:color="auto"/>
            </w:tcBorders>
            <w:shd w:val="clear" w:color="auto" w:fill="FFC000" w:themeFill="accent4"/>
          </w:tcPr>
          <w:p w14:paraId="18ECBC07" w14:textId="77777777" w:rsidR="004267CB" w:rsidRDefault="004267CB" w:rsidP="007E5404">
            <w:pPr>
              <w:jc w:val="center"/>
            </w:pPr>
            <w:r>
              <w:t>10</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4CF61D67" w14:textId="77777777" w:rsidR="004267CB" w:rsidRDefault="004267CB" w:rsidP="007E5404">
            <w:pPr>
              <w:jc w:val="center"/>
            </w:pPr>
            <w:r>
              <w:t>15</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18D2CF7D" w14:textId="77777777" w:rsidR="004267CB" w:rsidRDefault="004267CB" w:rsidP="007E5404">
            <w:pPr>
              <w:jc w:val="center"/>
            </w:pPr>
            <w:r>
              <w:t>20</w:t>
            </w:r>
          </w:p>
        </w:tc>
        <w:tc>
          <w:tcPr>
            <w:tcW w:w="525" w:type="dxa"/>
            <w:tcBorders>
              <w:top w:val="single" w:sz="4" w:space="0" w:color="auto"/>
              <w:left w:val="single" w:sz="4" w:space="0" w:color="auto"/>
              <w:bottom w:val="single" w:sz="4" w:space="0" w:color="auto"/>
              <w:right w:val="single" w:sz="4" w:space="0" w:color="auto"/>
            </w:tcBorders>
            <w:shd w:val="clear" w:color="auto" w:fill="FF0000"/>
          </w:tcPr>
          <w:p w14:paraId="6A6EA46E" w14:textId="77777777" w:rsidR="004267CB" w:rsidRDefault="004267CB" w:rsidP="007E5404">
            <w:pPr>
              <w:jc w:val="center"/>
            </w:pPr>
            <w:r>
              <w:t>25</w:t>
            </w:r>
          </w:p>
        </w:tc>
        <w:tc>
          <w:tcPr>
            <w:tcW w:w="371" w:type="dxa"/>
            <w:tcBorders>
              <w:left w:val="single" w:sz="4" w:space="0" w:color="auto"/>
              <w:right w:val="single" w:sz="4" w:space="0" w:color="auto"/>
            </w:tcBorders>
          </w:tcPr>
          <w:p w14:paraId="31A70EBE" w14:textId="77777777" w:rsidR="004267CB"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0ED4F62" w14:textId="77777777" w:rsidR="004267CB" w:rsidRPr="004267CB" w:rsidRDefault="004267CB" w:rsidP="007E5404">
            <w:pPr>
              <w:jc w:val="center"/>
              <w:rPr>
                <w:b/>
              </w:rPr>
            </w:pPr>
            <w:r w:rsidRPr="004267CB">
              <w:rPr>
                <w:b/>
              </w:rPr>
              <w:t>Likelihood</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0B63ED" w14:textId="77777777" w:rsidR="004267CB" w:rsidRPr="004267CB" w:rsidRDefault="004267CB" w:rsidP="007E5404">
            <w:pPr>
              <w:jc w:val="center"/>
              <w:rPr>
                <w:b/>
              </w:rPr>
            </w:pPr>
            <w:r w:rsidRPr="004267CB">
              <w:rPr>
                <w:b/>
              </w:rPr>
              <w:t>Severity</w:t>
            </w:r>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F0568B7" w14:textId="72D5BE3F" w:rsidR="004267CB" w:rsidRPr="004267CB" w:rsidRDefault="004267CB" w:rsidP="007E5404">
            <w:pPr>
              <w:jc w:val="center"/>
              <w:rPr>
                <w:b/>
              </w:rPr>
            </w:pPr>
            <w:r w:rsidRPr="004267CB">
              <w:rPr>
                <w:b/>
              </w:rPr>
              <w:t>Risk (Likelihood x Severity</w:t>
            </w:r>
            <w:r w:rsidR="009F08C0">
              <w:rPr>
                <w:b/>
              </w:rPr>
              <w:t>)</w:t>
            </w:r>
          </w:p>
        </w:tc>
      </w:tr>
      <w:tr w:rsidR="004267CB" w14:paraId="11391E7E" w14:textId="77777777" w:rsidTr="3AB9779B">
        <w:trPr>
          <w:jc w:val="center"/>
        </w:trPr>
        <w:tc>
          <w:tcPr>
            <w:tcW w:w="447" w:type="dxa"/>
            <w:tcBorders>
              <w:right w:val="single" w:sz="4" w:space="0" w:color="auto"/>
            </w:tcBorders>
          </w:tcPr>
          <w:p w14:paraId="2866A073" w14:textId="77777777" w:rsidR="004267CB" w:rsidRDefault="004267CB" w:rsidP="007E5404">
            <w:pPr>
              <w:jc w:val="center"/>
            </w:pPr>
          </w:p>
        </w:tc>
        <w:tc>
          <w:tcPr>
            <w:tcW w:w="448" w:type="dxa"/>
            <w:vMerge/>
          </w:tcPr>
          <w:p w14:paraId="042619E6" w14:textId="77777777" w:rsidR="004267CB"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C2FEC" w14:textId="77777777" w:rsidR="004267CB" w:rsidRDefault="004267CB" w:rsidP="007E5404">
            <w:pPr>
              <w:jc w:val="center"/>
            </w:pPr>
            <w:r>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2874063" w14:textId="77777777" w:rsidR="004267CB" w:rsidRDefault="004267CB" w:rsidP="007E5404">
            <w:pPr>
              <w:jc w:val="center"/>
            </w:pPr>
            <w:r>
              <w:t>4</w:t>
            </w:r>
          </w:p>
        </w:tc>
        <w:tc>
          <w:tcPr>
            <w:tcW w:w="448" w:type="dxa"/>
            <w:tcBorders>
              <w:top w:val="single" w:sz="4" w:space="0" w:color="auto"/>
              <w:left w:val="single" w:sz="4" w:space="0" w:color="auto"/>
              <w:bottom w:val="single" w:sz="4" w:space="0" w:color="auto"/>
              <w:right w:val="single" w:sz="4" w:space="0" w:color="auto"/>
            </w:tcBorders>
            <w:shd w:val="clear" w:color="auto" w:fill="FFC000" w:themeFill="accent4"/>
          </w:tcPr>
          <w:p w14:paraId="19BDCCAA" w14:textId="77777777" w:rsidR="004267CB" w:rsidRDefault="004267CB" w:rsidP="007E5404">
            <w:pPr>
              <w:jc w:val="center"/>
            </w:pPr>
            <w:r>
              <w:t>8</w:t>
            </w:r>
          </w:p>
        </w:tc>
        <w:tc>
          <w:tcPr>
            <w:tcW w:w="448" w:type="dxa"/>
            <w:tcBorders>
              <w:top w:val="single" w:sz="4" w:space="0" w:color="auto"/>
              <w:left w:val="single" w:sz="4" w:space="0" w:color="auto"/>
              <w:bottom w:val="single" w:sz="4" w:space="0" w:color="auto"/>
              <w:right w:val="single" w:sz="4" w:space="0" w:color="auto"/>
            </w:tcBorders>
            <w:shd w:val="clear" w:color="auto" w:fill="FFC000" w:themeFill="accent4"/>
          </w:tcPr>
          <w:p w14:paraId="2161602B" w14:textId="77777777" w:rsidR="004267CB" w:rsidRDefault="004267CB" w:rsidP="007E5404">
            <w:pPr>
              <w:jc w:val="center"/>
            </w:pPr>
            <w:r>
              <w:t>12</w:t>
            </w:r>
          </w:p>
        </w:tc>
        <w:tc>
          <w:tcPr>
            <w:tcW w:w="448" w:type="dxa"/>
            <w:tcBorders>
              <w:top w:val="single" w:sz="4" w:space="0" w:color="auto"/>
              <w:left w:val="single" w:sz="4" w:space="0" w:color="auto"/>
              <w:bottom w:val="single" w:sz="4" w:space="0" w:color="auto"/>
              <w:right w:val="single" w:sz="4" w:space="0" w:color="auto"/>
            </w:tcBorders>
            <w:shd w:val="clear" w:color="auto" w:fill="FF0000"/>
          </w:tcPr>
          <w:p w14:paraId="2FB303E6" w14:textId="77777777" w:rsidR="004267CB" w:rsidRDefault="004267CB" w:rsidP="007E5404">
            <w:pPr>
              <w:jc w:val="center"/>
            </w:pPr>
            <w:r>
              <w:t>16</w:t>
            </w:r>
          </w:p>
        </w:tc>
        <w:tc>
          <w:tcPr>
            <w:tcW w:w="525" w:type="dxa"/>
            <w:tcBorders>
              <w:top w:val="single" w:sz="4" w:space="0" w:color="auto"/>
              <w:left w:val="single" w:sz="4" w:space="0" w:color="auto"/>
              <w:bottom w:val="single" w:sz="4" w:space="0" w:color="auto"/>
              <w:right w:val="single" w:sz="4" w:space="0" w:color="auto"/>
            </w:tcBorders>
            <w:shd w:val="clear" w:color="auto" w:fill="FF0000"/>
          </w:tcPr>
          <w:p w14:paraId="01A963D4" w14:textId="77777777" w:rsidR="004267CB" w:rsidRDefault="004267CB" w:rsidP="007E5404">
            <w:pPr>
              <w:jc w:val="center"/>
            </w:pPr>
            <w:r>
              <w:t>20</w:t>
            </w:r>
          </w:p>
        </w:tc>
        <w:tc>
          <w:tcPr>
            <w:tcW w:w="371" w:type="dxa"/>
            <w:tcBorders>
              <w:left w:val="single" w:sz="4" w:space="0" w:color="auto"/>
              <w:right w:val="single" w:sz="4" w:space="0" w:color="auto"/>
            </w:tcBorders>
          </w:tcPr>
          <w:p w14:paraId="5A676440" w14:textId="77777777" w:rsidR="004267CB"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7DD9D8" w14:textId="77777777" w:rsidR="004267CB" w:rsidRDefault="004267CB" w:rsidP="0066040F">
            <w:r>
              <w:t>1 = Very Unlikely</w:t>
            </w:r>
          </w:p>
        </w:tc>
        <w:tc>
          <w:tcPr>
            <w:tcW w:w="3118" w:type="dxa"/>
            <w:tcBorders>
              <w:top w:val="single" w:sz="4" w:space="0" w:color="auto"/>
              <w:left w:val="single" w:sz="4" w:space="0" w:color="auto"/>
              <w:bottom w:val="single" w:sz="4" w:space="0" w:color="auto"/>
              <w:right w:val="single" w:sz="4" w:space="0" w:color="auto"/>
            </w:tcBorders>
          </w:tcPr>
          <w:p w14:paraId="361B1CAB" w14:textId="77777777" w:rsidR="004267CB" w:rsidRDefault="004267CB" w:rsidP="0066040F">
            <w:r>
              <w:t>1 = No injury</w:t>
            </w:r>
          </w:p>
        </w:tc>
        <w:tc>
          <w:tcPr>
            <w:tcW w:w="3118" w:type="dxa"/>
            <w:tcBorders>
              <w:top w:val="single" w:sz="4" w:space="0" w:color="auto"/>
              <w:left w:val="single" w:sz="4" w:space="0" w:color="auto"/>
              <w:bottom w:val="single" w:sz="4" w:space="0" w:color="auto"/>
              <w:right w:val="single" w:sz="4" w:space="0" w:color="auto"/>
            </w:tcBorders>
          </w:tcPr>
          <w:p w14:paraId="4927A6DC" w14:textId="23187D9A" w:rsidR="004267CB" w:rsidRDefault="004267CB" w:rsidP="0066040F">
            <w:r>
              <w:t xml:space="preserve">1 – </w:t>
            </w:r>
            <w:r w:rsidR="00E23F27">
              <w:t>6</w:t>
            </w:r>
            <w:r>
              <w:t xml:space="preserve"> = Low </w:t>
            </w:r>
          </w:p>
        </w:tc>
      </w:tr>
      <w:tr w:rsidR="004267CB" w14:paraId="29D945EF" w14:textId="77777777" w:rsidTr="3AB9779B">
        <w:trPr>
          <w:jc w:val="center"/>
        </w:trPr>
        <w:tc>
          <w:tcPr>
            <w:tcW w:w="447" w:type="dxa"/>
            <w:tcBorders>
              <w:right w:val="single" w:sz="4" w:space="0" w:color="auto"/>
            </w:tcBorders>
          </w:tcPr>
          <w:p w14:paraId="57536FB6" w14:textId="77777777" w:rsidR="004267CB" w:rsidRDefault="004267CB" w:rsidP="007E5404">
            <w:pPr>
              <w:jc w:val="center"/>
            </w:pPr>
          </w:p>
        </w:tc>
        <w:tc>
          <w:tcPr>
            <w:tcW w:w="448" w:type="dxa"/>
            <w:vMerge/>
          </w:tcPr>
          <w:p w14:paraId="36F16BD7" w14:textId="77777777" w:rsidR="004267CB"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2DEF6" w14:textId="77777777" w:rsidR="004267CB" w:rsidRDefault="004267CB" w:rsidP="007E5404">
            <w:pPr>
              <w:jc w:val="center"/>
            </w:pPr>
            <w:r>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CF0649F" w14:textId="77777777" w:rsidR="004267CB" w:rsidRDefault="004267CB" w:rsidP="007E5404">
            <w:pPr>
              <w:jc w:val="center"/>
            </w:pPr>
            <w:r>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D511F20" w14:textId="77777777" w:rsidR="004267CB" w:rsidRDefault="004267CB" w:rsidP="007E5404">
            <w:pPr>
              <w:jc w:val="center"/>
            </w:pPr>
            <w:r>
              <w:t>6</w:t>
            </w:r>
          </w:p>
        </w:tc>
        <w:tc>
          <w:tcPr>
            <w:tcW w:w="448" w:type="dxa"/>
            <w:tcBorders>
              <w:top w:val="single" w:sz="4" w:space="0" w:color="auto"/>
              <w:left w:val="single" w:sz="4" w:space="0" w:color="auto"/>
              <w:bottom w:val="single" w:sz="4" w:space="0" w:color="auto"/>
              <w:right w:val="single" w:sz="4" w:space="0" w:color="auto"/>
            </w:tcBorders>
            <w:shd w:val="clear" w:color="auto" w:fill="FFC000" w:themeFill="accent4"/>
          </w:tcPr>
          <w:p w14:paraId="7C23CFA9" w14:textId="77777777" w:rsidR="004267CB" w:rsidRDefault="004267CB" w:rsidP="007E5404">
            <w:pPr>
              <w:jc w:val="center"/>
            </w:pPr>
            <w:r>
              <w:t>9</w:t>
            </w:r>
          </w:p>
        </w:tc>
        <w:tc>
          <w:tcPr>
            <w:tcW w:w="448" w:type="dxa"/>
            <w:tcBorders>
              <w:top w:val="single" w:sz="4" w:space="0" w:color="auto"/>
              <w:left w:val="single" w:sz="4" w:space="0" w:color="auto"/>
              <w:bottom w:val="single" w:sz="4" w:space="0" w:color="auto"/>
              <w:right w:val="single" w:sz="4" w:space="0" w:color="auto"/>
            </w:tcBorders>
            <w:shd w:val="clear" w:color="auto" w:fill="FFC000" w:themeFill="accent4"/>
          </w:tcPr>
          <w:p w14:paraId="04E279B7" w14:textId="77777777" w:rsidR="004267CB" w:rsidRDefault="004267CB" w:rsidP="007E5404">
            <w:pPr>
              <w:jc w:val="center"/>
            </w:pPr>
            <w:r>
              <w:t>12</w:t>
            </w:r>
          </w:p>
        </w:tc>
        <w:tc>
          <w:tcPr>
            <w:tcW w:w="525" w:type="dxa"/>
            <w:tcBorders>
              <w:top w:val="single" w:sz="4" w:space="0" w:color="auto"/>
              <w:left w:val="single" w:sz="4" w:space="0" w:color="auto"/>
              <w:bottom w:val="single" w:sz="4" w:space="0" w:color="auto"/>
              <w:right w:val="single" w:sz="4" w:space="0" w:color="auto"/>
            </w:tcBorders>
            <w:shd w:val="clear" w:color="auto" w:fill="FF0000"/>
          </w:tcPr>
          <w:p w14:paraId="7F640392" w14:textId="77777777" w:rsidR="004267CB" w:rsidRDefault="004267CB" w:rsidP="007E5404">
            <w:pPr>
              <w:jc w:val="center"/>
            </w:pPr>
            <w:r>
              <w:t>15</w:t>
            </w:r>
          </w:p>
        </w:tc>
        <w:tc>
          <w:tcPr>
            <w:tcW w:w="371" w:type="dxa"/>
            <w:tcBorders>
              <w:left w:val="single" w:sz="4" w:space="0" w:color="auto"/>
              <w:right w:val="single" w:sz="4" w:space="0" w:color="auto"/>
            </w:tcBorders>
          </w:tcPr>
          <w:p w14:paraId="3AE9EAAE" w14:textId="77777777" w:rsidR="004267CB"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3ADCEBC1" w14:textId="77777777" w:rsidR="004267CB" w:rsidRDefault="004267CB" w:rsidP="0066040F">
            <w:r>
              <w:t>2 = Unlikely</w:t>
            </w:r>
          </w:p>
        </w:tc>
        <w:tc>
          <w:tcPr>
            <w:tcW w:w="3118" w:type="dxa"/>
            <w:tcBorders>
              <w:top w:val="single" w:sz="4" w:space="0" w:color="auto"/>
              <w:left w:val="single" w:sz="4" w:space="0" w:color="auto"/>
              <w:bottom w:val="single" w:sz="4" w:space="0" w:color="auto"/>
              <w:right w:val="single" w:sz="4" w:space="0" w:color="auto"/>
            </w:tcBorders>
          </w:tcPr>
          <w:p w14:paraId="484D1D16" w14:textId="77777777" w:rsidR="004267CB" w:rsidRDefault="004267CB" w:rsidP="0066040F">
            <w:r>
              <w:t>2 = Minor Injury or Illness</w:t>
            </w:r>
          </w:p>
        </w:tc>
        <w:tc>
          <w:tcPr>
            <w:tcW w:w="3118" w:type="dxa"/>
            <w:tcBorders>
              <w:top w:val="single" w:sz="4" w:space="0" w:color="auto"/>
              <w:left w:val="single" w:sz="4" w:space="0" w:color="auto"/>
              <w:bottom w:val="single" w:sz="4" w:space="0" w:color="auto"/>
              <w:right w:val="single" w:sz="4" w:space="0" w:color="auto"/>
            </w:tcBorders>
          </w:tcPr>
          <w:p w14:paraId="5161A3E4" w14:textId="00B3C9C2" w:rsidR="004267CB" w:rsidRDefault="0073576D" w:rsidP="0066040F">
            <w:r>
              <w:t>8</w:t>
            </w:r>
            <w:r w:rsidR="004267CB">
              <w:t xml:space="preserve"> – 12 = Medium</w:t>
            </w:r>
          </w:p>
        </w:tc>
      </w:tr>
      <w:tr w:rsidR="004267CB" w14:paraId="3F0B3F47" w14:textId="77777777" w:rsidTr="3AB9779B">
        <w:trPr>
          <w:jc w:val="center"/>
        </w:trPr>
        <w:tc>
          <w:tcPr>
            <w:tcW w:w="447" w:type="dxa"/>
            <w:tcBorders>
              <w:right w:val="single" w:sz="4" w:space="0" w:color="auto"/>
            </w:tcBorders>
          </w:tcPr>
          <w:p w14:paraId="0F5CAF14" w14:textId="77777777" w:rsidR="004267CB" w:rsidRDefault="004267CB" w:rsidP="007E5404">
            <w:pPr>
              <w:jc w:val="center"/>
            </w:pPr>
          </w:p>
        </w:tc>
        <w:tc>
          <w:tcPr>
            <w:tcW w:w="448" w:type="dxa"/>
            <w:vMerge/>
          </w:tcPr>
          <w:p w14:paraId="71B55027" w14:textId="77777777" w:rsidR="004267CB"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0E9B8" w14:textId="77777777" w:rsidR="004267CB" w:rsidRDefault="004267CB" w:rsidP="007E5404">
            <w:pPr>
              <w:jc w:val="center"/>
            </w:pPr>
            <w:r>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10A313EF" w14:textId="77777777" w:rsidR="004267CB" w:rsidRDefault="004267CB" w:rsidP="007E5404">
            <w:pPr>
              <w:jc w:val="center"/>
            </w:pPr>
            <w:r>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B40745D" w14:textId="77777777" w:rsidR="004267CB" w:rsidRDefault="004267CB" w:rsidP="007E5404">
            <w:pPr>
              <w:jc w:val="center"/>
            </w:pPr>
            <w:r>
              <w:t>4</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2BD0AFF" w14:textId="77777777" w:rsidR="004267CB" w:rsidRDefault="004267CB" w:rsidP="007E5404">
            <w:pPr>
              <w:jc w:val="center"/>
            </w:pPr>
            <w:r>
              <w:t>6</w:t>
            </w:r>
          </w:p>
        </w:tc>
        <w:tc>
          <w:tcPr>
            <w:tcW w:w="448" w:type="dxa"/>
            <w:tcBorders>
              <w:top w:val="single" w:sz="4" w:space="0" w:color="auto"/>
              <w:left w:val="single" w:sz="4" w:space="0" w:color="auto"/>
              <w:bottom w:val="single" w:sz="4" w:space="0" w:color="auto"/>
              <w:right w:val="single" w:sz="4" w:space="0" w:color="auto"/>
            </w:tcBorders>
            <w:shd w:val="clear" w:color="auto" w:fill="FFC000" w:themeFill="accent4"/>
          </w:tcPr>
          <w:p w14:paraId="395BB21A" w14:textId="77777777" w:rsidR="004267CB" w:rsidRDefault="004267CB" w:rsidP="007E5404">
            <w:pPr>
              <w:jc w:val="center"/>
            </w:pPr>
            <w:r>
              <w:t>8</w:t>
            </w:r>
          </w:p>
        </w:tc>
        <w:tc>
          <w:tcPr>
            <w:tcW w:w="525" w:type="dxa"/>
            <w:tcBorders>
              <w:top w:val="single" w:sz="4" w:space="0" w:color="auto"/>
              <w:left w:val="single" w:sz="4" w:space="0" w:color="auto"/>
              <w:bottom w:val="single" w:sz="4" w:space="0" w:color="auto"/>
              <w:right w:val="single" w:sz="4" w:space="0" w:color="auto"/>
            </w:tcBorders>
            <w:shd w:val="clear" w:color="auto" w:fill="FFC000" w:themeFill="accent4"/>
          </w:tcPr>
          <w:p w14:paraId="0DCC64A4" w14:textId="77777777" w:rsidR="004267CB" w:rsidRDefault="004267CB" w:rsidP="007E5404">
            <w:pPr>
              <w:jc w:val="center"/>
            </w:pPr>
            <w:r>
              <w:t>10</w:t>
            </w:r>
          </w:p>
        </w:tc>
        <w:tc>
          <w:tcPr>
            <w:tcW w:w="371" w:type="dxa"/>
            <w:tcBorders>
              <w:left w:val="single" w:sz="4" w:space="0" w:color="auto"/>
              <w:right w:val="single" w:sz="4" w:space="0" w:color="auto"/>
            </w:tcBorders>
          </w:tcPr>
          <w:p w14:paraId="753DAF35" w14:textId="77777777" w:rsidR="004267CB"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5A7776F8" w14:textId="77777777" w:rsidR="004267CB" w:rsidRDefault="004267CB" w:rsidP="0066040F">
            <w:r>
              <w:t>3 = Likely</w:t>
            </w:r>
          </w:p>
        </w:tc>
        <w:tc>
          <w:tcPr>
            <w:tcW w:w="3118" w:type="dxa"/>
            <w:tcBorders>
              <w:top w:val="single" w:sz="4" w:space="0" w:color="auto"/>
              <w:left w:val="single" w:sz="4" w:space="0" w:color="auto"/>
              <w:bottom w:val="single" w:sz="4" w:space="0" w:color="auto"/>
              <w:right w:val="single" w:sz="4" w:space="0" w:color="auto"/>
            </w:tcBorders>
          </w:tcPr>
          <w:p w14:paraId="341BE588" w14:textId="77777777" w:rsidR="004267CB" w:rsidRDefault="004267CB" w:rsidP="0066040F">
            <w:r>
              <w:t>3 = 7-day Injury or Illness</w:t>
            </w:r>
          </w:p>
        </w:tc>
        <w:tc>
          <w:tcPr>
            <w:tcW w:w="3118" w:type="dxa"/>
            <w:tcBorders>
              <w:top w:val="single" w:sz="4" w:space="0" w:color="auto"/>
              <w:left w:val="single" w:sz="4" w:space="0" w:color="auto"/>
              <w:bottom w:val="single" w:sz="4" w:space="0" w:color="auto"/>
              <w:right w:val="single" w:sz="4" w:space="0" w:color="auto"/>
            </w:tcBorders>
          </w:tcPr>
          <w:p w14:paraId="2D41594A" w14:textId="77777777" w:rsidR="004267CB" w:rsidRDefault="004267CB" w:rsidP="0066040F">
            <w:r>
              <w:t>15 – 25 = High</w:t>
            </w:r>
          </w:p>
        </w:tc>
      </w:tr>
      <w:tr w:rsidR="004267CB" w14:paraId="3ABA243B" w14:textId="77777777" w:rsidTr="3AB9779B">
        <w:trPr>
          <w:jc w:val="center"/>
        </w:trPr>
        <w:tc>
          <w:tcPr>
            <w:tcW w:w="447" w:type="dxa"/>
            <w:tcBorders>
              <w:right w:val="single" w:sz="4" w:space="0" w:color="auto"/>
            </w:tcBorders>
          </w:tcPr>
          <w:p w14:paraId="2D876701" w14:textId="77777777" w:rsidR="004267CB" w:rsidRDefault="004267CB" w:rsidP="007E5404">
            <w:pPr>
              <w:jc w:val="center"/>
            </w:pPr>
          </w:p>
        </w:tc>
        <w:tc>
          <w:tcPr>
            <w:tcW w:w="448" w:type="dxa"/>
            <w:vMerge/>
          </w:tcPr>
          <w:p w14:paraId="3E874D88" w14:textId="77777777" w:rsidR="004267CB"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62EC6" w14:textId="77777777" w:rsidR="004267CB" w:rsidRDefault="004267CB" w:rsidP="007E5404">
            <w:pPr>
              <w:jc w:val="center"/>
            </w:pPr>
            <w:r>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532D5000" w14:textId="77777777" w:rsidR="004267CB" w:rsidRDefault="004267CB" w:rsidP="007E5404">
            <w:pPr>
              <w:jc w:val="center"/>
            </w:pPr>
            <w:r>
              <w:t>1</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0C62E353" w14:textId="77777777" w:rsidR="004267CB" w:rsidRDefault="004267CB" w:rsidP="007E5404">
            <w:pPr>
              <w:jc w:val="center"/>
            </w:pPr>
            <w:r>
              <w:t>2</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8B79A07" w14:textId="77777777" w:rsidR="004267CB" w:rsidRDefault="004267CB" w:rsidP="007E5404">
            <w:pPr>
              <w:jc w:val="center"/>
            </w:pPr>
            <w:r>
              <w:t>3</w:t>
            </w:r>
          </w:p>
        </w:tc>
        <w:tc>
          <w:tcPr>
            <w:tcW w:w="448" w:type="dxa"/>
            <w:tcBorders>
              <w:top w:val="single" w:sz="4" w:space="0" w:color="auto"/>
              <w:left w:val="single" w:sz="4" w:space="0" w:color="auto"/>
              <w:bottom w:val="single" w:sz="4" w:space="0" w:color="auto"/>
              <w:right w:val="single" w:sz="4" w:space="0" w:color="auto"/>
            </w:tcBorders>
            <w:shd w:val="clear" w:color="auto" w:fill="00B050"/>
          </w:tcPr>
          <w:p w14:paraId="469CE532" w14:textId="77777777" w:rsidR="004267CB" w:rsidRDefault="004267CB" w:rsidP="007E5404">
            <w:pPr>
              <w:jc w:val="center"/>
            </w:pPr>
            <w:r>
              <w:t>4</w:t>
            </w:r>
          </w:p>
        </w:tc>
        <w:tc>
          <w:tcPr>
            <w:tcW w:w="525" w:type="dxa"/>
            <w:tcBorders>
              <w:top w:val="single" w:sz="4" w:space="0" w:color="auto"/>
              <w:left w:val="single" w:sz="4" w:space="0" w:color="auto"/>
              <w:bottom w:val="single" w:sz="4" w:space="0" w:color="auto"/>
              <w:right w:val="single" w:sz="4" w:space="0" w:color="auto"/>
            </w:tcBorders>
            <w:shd w:val="clear" w:color="auto" w:fill="00B050"/>
          </w:tcPr>
          <w:p w14:paraId="0C11832A" w14:textId="77777777" w:rsidR="004267CB" w:rsidRDefault="004267CB" w:rsidP="007E5404">
            <w:pPr>
              <w:jc w:val="center"/>
            </w:pPr>
            <w:r>
              <w:t>5</w:t>
            </w:r>
          </w:p>
        </w:tc>
        <w:tc>
          <w:tcPr>
            <w:tcW w:w="371" w:type="dxa"/>
            <w:tcBorders>
              <w:left w:val="single" w:sz="4" w:space="0" w:color="auto"/>
              <w:right w:val="single" w:sz="4" w:space="0" w:color="auto"/>
            </w:tcBorders>
          </w:tcPr>
          <w:p w14:paraId="16E18720" w14:textId="77777777" w:rsidR="004267CB"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6509982F" w14:textId="77777777" w:rsidR="004267CB" w:rsidRDefault="004267CB" w:rsidP="0066040F">
            <w:r>
              <w:t>4 = Very Likely</w:t>
            </w:r>
          </w:p>
        </w:tc>
        <w:tc>
          <w:tcPr>
            <w:tcW w:w="3118" w:type="dxa"/>
            <w:tcBorders>
              <w:top w:val="single" w:sz="4" w:space="0" w:color="auto"/>
              <w:left w:val="single" w:sz="4" w:space="0" w:color="auto"/>
              <w:bottom w:val="single" w:sz="4" w:space="0" w:color="auto"/>
              <w:right w:val="single" w:sz="4" w:space="0" w:color="auto"/>
            </w:tcBorders>
          </w:tcPr>
          <w:p w14:paraId="3C2040CE" w14:textId="77777777" w:rsidR="004267CB" w:rsidRDefault="004267CB" w:rsidP="0066040F">
            <w:r>
              <w:t>4 = Specified Injury or Illness</w:t>
            </w:r>
          </w:p>
        </w:tc>
        <w:tc>
          <w:tcPr>
            <w:tcW w:w="3118" w:type="dxa"/>
            <w:tcBorders>
              <w:top w:val="single" w:sz="4" w:space="0" w:color="auto"/>
              <w:left w:val="single" w:sz="4" w:space="0" w:color="auto"/>
            </w:tcBorders>
          </w:tcPr>
          <w:p w14:paraId="3C62F0BC" w14:textId="77777777" w:rsidR="004267CB" w:rsidRDefault="004267CB" w:rsidP="0066040F"/>
        </w:tc>
      </w:tr>
      <w:tr w:rsidR="004267CB" w14:paraId="3F10E402" w14:textId="77777777" w:rsidTr="3AB9779B">
        <w:trPr>
          <w:jc w:val="center"/>
        </w:trPr>
        <w:tc>
          <w:tcPr>
            <w:tcW w:w="447" w:type="dxa"/>
            <w:tcBorders>
              <w:right w:val="single" w:sz="4" w:space="0" w:color="auto"/>
            </w:tcBorders>
          </w:tcPr>
          <w:p w14:paraId="120CAD4C" w14:textId="77777777" w:rsidR="004267CB" w:rsidRDefault="004267CB" w:rsidP="007E5404">
            <w:pPr>
              <w:jc w:val="center"/>
            </w:pPr>
          </w:p>
        </w:tc>
        <w:tc>
          <w:tcPr>
            <w:tcW w:w="448" w:type="dxa"/>
            <w:vMerge/>
          </w:tcPr>
          <w:p w14:paraId="0B61097D" w14:textId="77777777" w:rsidR="004267CB"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5C1D3" w14:textId="77777777" w:rsidR="004267CB" w:rsidRDefault="004267CB" w:rsidP="007E5404">
            <w:pPr>
              <w:jc w:val="center"/>
            </w:pP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98514" w14:textId="77777777" w:rsidR="004267CB" w:rsidRDefault="004267CB" w:rsidP="007E5404">
            <w:pPr>
              <w:jc w:val="center"/>
            </w:pPr>
            <w:r>
              <w:t>1</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D350C5" w14:textId="77777777" w:rsidR="004267CB" w:rsidRDefault="004267CB" w:rsidP="007E5404">
            <w:pPr>
              <w:jc w:val="center"/>
            </w:pPr>
            <w:r>
              <w:t>2</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E5CD3" w14:textId="77777777" w:rsidR="004267CB" w:rsidRDefault="004267CB" w:rsidP="007E5404">
            <w:pPr>
              <w:jc w:val="center"/>
            </w:pPr>
            <w:r>
              <w:t>3</w:t>
            </w:r>
          </w:p>
        </w:tc>
        <w:tc>
          <w:tcPr>
            <w:tcW w:w="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BDA87" w14:textId="77777777" w:rsidR="004267CB" w:rsidRDefault="004267CB" w:rsidP="007E5404">
            <w:pPr>
              <w:jc w:val="center"/>
            </w:pPr>
            <w:r>
              <w:t>4</w:t>
            </w:r>
          </w:p>
        </w:tc>
        <w:tc>
          <w:tcPr>
            <w:tcW w:w="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8B38A5" w14:textId="77777777" w:rsidR="004267CB" w:rsidRDefault="004267CB" w:rsidP="007E5404">
            <w:pPr>
              <w:jc w:val="center"/>
            </w:pPr>
            <w:r>
              <w:t>5</w:t>
            </w:r>
          </w:p>
        </w:tc>
        <w:tc>
          <w:tcPr>
            <w:tcW w:w="371" w:type="dxa"/>
            <w:tcBorders>
              <w:left w:val="single" w:sz="4" w:space="0" w:color="auto"/>
              <w:right w:val="single" w:sz="4" w:space="0" w:color="auto"/>
            </w:tcBorders>
          </w:tcPr>
          <w:p w14:paraId="2D08F659" w14:textId="77777777" w:rsidR="004267CB" w:rsidRDefault="004267CB" w:rsidP="007E5404">
            <w:pPr>
              <w:jc w:val="center"/>
            </w:pPr>
          </w:p>
        </w:tc>
        <w:tc>
          <w:tcPr>
            <w:tcW w:w="2512" w:type="dxa"/>
            <w:tcBorders>
              <w:top w:val="single" w:sz="4" w:space="0" w:color="auto"/>
              <w:left w:val="single" w:sz="4" w:space="0" w:color="auto"/>
              <w:bottom w:val="single" w:sz="4" w:space="0" w:color="auto"/>
              <w:right w:val="single" w:sz="4" w:space="0" w:color="auto"/>
            </w:tcBorders>
          </w:tcPr>
          <w:p w14:paraId="4BDF7718" w14:textId="77777777" w:rsidR="004267CB" w:rsidRDefault="004267CB" w:rsidP="0066040F">
            <w:r>
              <w:t>5 = Almost Certain</w:t>
            </w:r>
          </w:p>
        </w:tc>
        <w:tc>
          <w:tcPr>
            <w:tcW w:w="3118" w:type="dxa"/>
            <w:tcBorders>
              <w:top w:val="single" w:sz="4" w:space="0" w:color="auto"/>
              <w:left w:val="single" w:sz="4" w:space="0" w:color="auto"/>
              <w:bottom w:val="single" w:sz="4" w:space="0" w:color="auto"/>
              <w:right w:val="single" w:sz="4" w:space="0" w:color="auto"/>
            </w:tcBorders>
          </w:tcPr>
          <w:p w14:paraId="56E8A77D" w14:textId="77777777" w:rsidR="004267CB" w:rsidRDefault="004267CB" w:rsidP="0066040F">
            <w:r>
              <w:t>5 = Fatality or disabling injury</w:t>
            </w:r>
          </w:p>
        </w:tc>
        <w:tc>
          <w:tcPr>
            <w:tcW w:w="3118" w:type="dxa"/>
            <w:tcBorders>
              <w:left w:val="single" w:sz="4" w:space="0" w:color="auto"/>
            </w:tcBorders>
          </w:tcPr>
          <w:p w14:paraId="366E4319" w14:textId="77777777" w:rsidR="004267CB" w:rsidRDefault="004267CB" w:rsidP="0066040F"/>
        </w:tc>
      </w:tr>
      <w:tr w:rsidR="004267CB" w14:paraId="441AE55C" w14:textId="77777777" w:rsidTr="3AB9779B">
        <w:trPr>
          <w:jc w:val="center"/>
        </w:trPr>
        <w:tc>
          <w:tcPr>
            <w:tcW w:w="447" w:type="dxa"/>
            <w:tcBorders>
              <w:right w:val="single" w:sz="4" w:space="0" w:color="auto"/>
            </w:tcBorders>
          </w:tcPr>
          <w:p w14:paraId="0607F6F9" w14:textId="77777777" w:rsidR="004267CB" w:rsidRDefault="004267CB" w:rsidP="007E5404">
            <w:pPr>
              <w:jc w:val="center"/>
            </w:pPr>
          </w:p>
        </w:tc>
        <w:tc>
          <w:tcPr>
            <w:tcW w:w="448" w:type="dxa"/>
            <w:vMerge/>
          </w:tcPr>
          <w:p w14:paraId="7A9A648D" w14:textId="77777777" w:rsidR="004267CB" w:rsidRDefault="004267CB" w:rsidP="007E5404">
            <w:pPr>
              <w:jc w:val="center"/>
            </w:pPr>
          </w:p>
        </w:tc>
        <w:tc>
          <w:tcPr>
            <w:tcW w:w="27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07AF9" w14:textId="77777777" w:rsidR="004267CB" w:rsidRDefault="004267CB" w:rsidP="007E5404">
            <w:pPr>
              <w:jc w:val="center"/>
            </w:pPr>
            <w:r>
              <w:t>Likelihood</w:t>
            </w:r>
          </w:p>
        </w:tc>
        <w:tc>
          <w:tcPr>
            <w:tcW w:w="371" w:type="dxa"/>
            <w:tcBorders>
              <w:left w:val="single" w:sz="4" w:space="0" w:color="auto"/>
            </w:tcBorders>
          </w:tcPr>
          <w:p w14:paraId="634A5EC6" w14:textId="77777777" w:rsidR="004267CB" w:rsidRDefault="004267CB" w:rsidP="007E5404">
            <w:pPr>
              <w:jc w:val="center"/>
            </w:pPr>
          </w:p>
        </w:tc>
        <w:tc>
          <w:tcPr>
            <w:tcW w:w="2512" w:type="dxa"/>
            <w:tcBorders>
              <w:top w:val="single" w:sz="4" w:space="0" w:color="auto"/>
            </w:tcBorders>
          </w:tcPr>
          <w:p w14:paraId="3722B43D" w14:textId="77777777" w:rsidR="004267CB" w:rsidRDefault="004267CB" w:rsidP="007E5404">
            <w:pPr>
              <w:jc w:val="center"/>
            </w:pPr>
          </w:p>
        </w:tc>
        <w:tc>
          <w:tcPr>
            <w:tcW w:w="3118" w:type="dxa"/>
            <w:tcBorders>
              <w:top w:val="single" w:sz="4" w:space="0" w:color="auto"/>
            </w:tcBorders>
          </w:tcPr>
          <w:p w14:paraId="496947A0" w14:textId="77777777" w:rsidR="004267CB" w:rsidRDefault="004267CB" w:rsidP="007E5404">
            <w:pPr>
              <w:jc w:val="center"/>
            </w:pPr>
          </w:p>
        </w:tc>
        <w:tc>
          <w:tcPr>
            <w:tcW w:w="3118" w:type="dxa"/>
          </w:tcPr>
          <w:p w14:paraId="66ED9931" w14:textId="77777777" w:rsidR="004267CB" w:rsidRDefault="004267CB" w:rsidP="007E5404">
            <w:pPr>
              <w:jc w:val="center"/>
            </w:pPr>
          </w:p>
        </w:tc>
      </w:tr>
      <w:tr w:rsidR="004267CB" w14:paraId="2105AA2B" w14:textId="77777777" w:rsidTr="3AB9779B">
        <w:trPr>
          <w:jc w:val="center"/>
        </w:trPr>
        <w:tc>
          <w:tcPr>
            <w:tcW w:w="447" w:type="dxa"/>
          </w:tcPr>
          <w:p w14:paraId="56DDDE3A" w14:textId="77777777" w:rsidR="004267CB" w:rsidRDefault="004267CB" w:rsidP="007E5404">
            <w:pPr>
              <w:jc w:val="center"/>
            </w:pPr>
          </w:p>
        </w:tc>
        <w:tc>
          <w:tcPr>
            <w:tcW w:w="448" w:type="dxa"/>
            <w:tcBorders>
              <w:top w:val="single" w:sz="4" w:space="0" w:color="auto"/>
            </w:tcBorders>
          </w:tcPr>
          <w:p w14:paraId="18A32ED0" w14:textId="77777777" w:rsidR="004267CB" w:rsidRDefault="004267CB" w:rsidP="007E5404">
            <w:pPr>
              <w:jc w:val="center"/>
            </w:pPr>
          </w:p>
        </w:tc>
        <w:tc>
          <w:tcPr>
            <w:tcW w:w="448" w:type="dxa"/>
            <w:tcBorders>
              <w:top w:val="single" w:sz="4" w:space="0" w:color="auto"/>
            </w:tcBorders>
          </w:tcPr>
          <w:p w14:paraId="4747AFF0" w14:textId="77777777" w:rsidR="004267CB" w:rsidRDefault="004267CB" w:rsidP="007E5404">
            <w:pPr>
              <w:jc w:val="center"/>
            </w:pPr>
          </w:p>
        </w:tc>
        <w:tc>
          <w:tcPr>
            <w:tcW w:w="448" w:type="dxa"/>
            <w:tcBorders>
              <w:top w:val="single" w:sz="4" w:space="0" w:color="auto"/>
            </w:tcBorders>
          </w:tcPr>
          <w:p w14:paraId="243563E1" w14:textId="77777777" w:rsidR="004267CB" w:rsidRDefault="004267CB" w:rsidP="007E5404">
            <w:pPr>
              <w:jc w:val="center"/>
            </w:pPr>
          </w:p>
        </w:tc>
        <w:tc>
          <w:tcPr>
            <w:tcW w:w="448" w:type="dxa"/>
            <w:tcBorders>
              <w:top w:val="single" w:sz="4" w:space="0" w:color="auto"/>
            </w:tcBorders>
          </w:tcPr>
          <w:p w14:paraId="2F45727A" w14:textId="77777777" w:rsidR="004267CB" w:rsidRDefault="004267CB" w:rsidP="007E5404">
            <w:pPr>
              <w:jc w:val="center"/>
            </w:pPr>
          </w:p>
        </w:tc>
        <w:tc>
          <w:tcPr>
            <w:tcW w:w="448" w:type="dxa"/>
            <w:tcBorders>
              <w:top w:val="single" w:sz="4" w:space="0" w:color="auto"/>
            </w:tcBorders>
          </w:tcPr>
          <w:p w14:paraId="16456D97" w14:textId="77777777" w:rsidR="004267CB" w:rsidRDefault="004267CB" w:rsidP="007E5404">
            <w:pPr>
              <w:jc w:val="center"/>
            </w:pPr>
          </w:p>
        </w:tc>
        <w:tc>
          <w:tcPr>
            <w:tcW w:w="448" w:type="dxa"/>
            <w:tcBorders>
              <w:top w:val="single" w:sz="4" w:space="0" w:color="auto"/>
            </w:tcBorders>
          </w:tcPr>
          <w:p w14:paraId="008A0756" w14:textId="77777777" w:rsidR="004267CB" w:rsidRDefault="004267CB" w:rsidP="007E5404">
            <w:pPr>
              <w:jc w:val="center"/>
            </w:pPr>
          </w:p>
        </w:tc>
        <w:tc>
          <w:tcPr>
            <w:tcW w:w="525" w:type="dxa"/>
            <w:tcBorders>
              <w:top w:val="single" w:sz="4" w:space="0" w:color="auto"/>
            </w:tcBorders>
          </w:tcPr>
          <w:p w14:paraId="4A481AAD" w14:textId="77777777" w:rsidR="004267CB" w:rsidRDefault="004267CB" w:rsidP="007E5404">
            <w:pPr>
              <w:jc w:val="center"/>
            </w:pPr>
          </w:p>
        </w:tc>
        <w:tc>
          <w:tcPr>
            <w:tcW w:w="371" w:type="dxa"/>
          </w:tcPr>
          <w:p w14:paraId="4B342DAC" w14:textId="77777777" w:rsidR="004267CB" w:rsidRDefault="004267CB" w:rsidP="007E5404">
            <w:pPr>
              <w:jc w:val="center"/>
            </w:pPr>
          </w:p>
        </w:tc>
        <w:tc>
          <w:tcPr>
            <w:tcW w:w="2512" w:type="dxa"/>
          </w:tcPr>
          <w:p w14:paraId="2BC90816" w14:textId="77777777" w:rsidR="004267CB" w:rsidRDefault="004267CB" w:rsidP="007E5404">
            <w:pPr>
              <w:jc w:val="center"/>
            </w:pPr>
          </w:p>
        </w:tc>
        <w:tc>
          <w:tcPr>
            <w:tcW w:w="3118" w:type="dxa"/>
          </w:tcPr>
          <w:p w14:paraId="5A47FD59" w14:textId="77777777" w:rsidR="004267CB" w:rsidRDefault="004267CB" w:rsidP="007E5404">
            <w:pPr>
              <w:jc w:val="center"/>
            </w:pPr>
          </w:p>
        </w:tc>
        <w:tc>
          <w:tcPr>
            <w:tcW w:w="3118" w:type="dxa"/>
          </w:tcPr>
          <w:p w14:paraId="16CF1281" w14:textId="77777777" w:rsidR="004267CB" w:rsidRDefault="004267CB" w:rsidP="007E5404">
            <w:pPr>
              <w:jc w:val="center"/>
            </w:pPr>
          </w:p>
        </w:tc>
      </w:tr>
      <w:bookmarkEnd w:id="0"/>
    </w:tbl>
    <w:p w14:paraId="21A59677" w14:textId="1831521B" w:rsidR="007A102F" w:rsidRDefault="007A102F"/>
    <w:p w14:paraId="3727992C" w14:textId="77777777" w:rsidR="007A102F" w:rsidRDefault="007A102F">
      <w:r>
        <w:br w:type="page"/>
      </w:r>
    </w:p>
    <w:p w14:paraId="7CDF28E8" w14:textId="1FBF238A" w:rsidR="008706D2" w:rsidRDefault="007A102F">
      <w:pPr>
        <w:rPr>
          <w:b/>
          <w:noProof/>
          <w:sz w:val="32"/>
        </w:rPr>
      </w:pPr>
      <w:r w:rsidRPr="007A102F">
        <w:rPr>
          <w:b/>
          <w:noProof/>
          <w:sz w:val="32"/>
        </w:rPr>
        <w:lastRenderedPageBreak/>
        <w:t>Signing Sheet</w:t>
      </w:r>
    </w:p>
    <w:p w14:paraId="02C31A1C" w14:textId="79476E06" w:rsidR="007A102F" w:rsidRDefault="0090092C">
      <w:pPr>
        <w:rPr>
          <w:noProof/>
        </w:rPr>
      </w:pPr>
      <w:r>
        <w:rPr>
          <w:noProof/>
        </w:rPr>
        <w:t xml:space="preserve">By signing this document below, I confirm that I have read and understood the content of the </w:t>
      </w:r>
      <w:r w:rsidR="00E13810">
        <w:rPr>
          <w:noProof/>
        </w:rPr>
        <w:t xml:space="preserve">risk assessment above. I understand that the company requires me to comply with all controls and policies described in the risk assessment </w:t>
      </w:r>
      <w:r w:rsidR="009B75C4">
        <w:rPr>
          <w:noProof/>
        </w:rPr>
        <w:t>and that failure to adhere to the contents may result in disciplinary action against me.</w:t>
      </w:r>
    </w:p>
    <w:p w14:paraId="48F961CF" w14:textId="222A1A3E" w:rsidR="009B75C4" w:rsidRDefault="009B75C4">
      <w:pPr>
        <w:rPr>
          <w:noProof/>
        </w:rPr>
      </w:pPr>
    </w:p>
    <w:tbl>
      <w:tblPr>
        <w:tblStyle w:val="TableGrid"/>
        <w:tblW w:w="0" w:type="auto"/>
        <w:tblLook w:val="04A0" w:firstRow="1" w:lastRow="0" w:firstColumn="1" w:lastColumn="0" w:noHBand="0" w:noVBand="1"/>
      </w:tblPr>
      <w:tblGrid>
        <w:gridCol w:w="5241"/>
        <w:gridCol w:w="5242"/>
        <w:gridCol w:w="5242"/>
      </w:tblGrid>
      <w:tr w:rsidR="009B75C4" w14:paraId="1E0DAD9A" w14:textId="77777777" w:rsidTr="00C708CA">
        <w:trPr>
          <w:trHeight w:val="510"/>
        </w:trPr>
        <w:tc>
          <w:tcPr>
            <w:tcW w:w="5241" w:type="dxa"/>
            <w:shd w:val="clear" w:color="auto" w:fill="B4C6E7" w:themeFill="accent1" w:themeFillTint="66"/>
            <w:vAlign w:val="center"/>
          </w:tcPr>
          <w:p w14:paraId="55D7C2C7" w14:textId="0B0966B4" w:rsidR="009B75C4" w:rsidRPr="00500A1B" w:rsidRDefault="00C708CA" w:rsidP="009B75C4">
            <w:pPr>
              <w:jc w:val="center"/>
              <w:rPr>
                <w:b/>
                <w:noProof/>
              </w:rPr>
            </w:pPr>
            <w:r w:rsidRPr="00500A1B">
              <w:rPr>
                <w:b/>
                <w:noProof/>
              </w:rPr>
              <w:t>Name</w:t>
            </w:r>
          </w:p>
        </w:tc>
        <w:tc>
          <w:tcPr>
            <w:tcW w:w="5242" w:type="dxa"/>
            <w:shd w:val="clear" w:color="auto" w:fill="B4C6E7" w:themeFill="accent1" w:themeFillTint="66"/>
            <w:vAlign w:val="center"/>
          </w:tcPr>
          <w:p w14:paraId="51583EC8" w14:textId="4E3A2667" w:rsidR="009B75C4" w:rsidRPr="00500A1B" w:rsidRDefault="00C708CA" w:rsidP="009B75C4">
            <w:pPr>
              <w:jc w:val="center"/>
              <w:rPr>
                <w:b/>
                <w:noProof/>
              </w:rPr>
            </w:pPr>
            <w:r w:rsidRPr="00500A1B">
              <w:rPr>
                <w:b/>
                <w:noProof/>
              </w:rPr>
              <w:t>Signature</w:t>
            </w:r>
          </w:p>
        </w:tc>
        <w:tc>
          <w:tcPr>
            <w:tcW w:w="5242" w:type="dxa"/>
            <w:shd w:val="clear" w:color="auto" w:fill="B4C6E7" w:themeFill="accent1" w:themeFillTint="66"/>
            <w:vAlign w:val="center"/>
          </w:tcPr>
          <w:p w14:paraId="416D6D7A" w14:textId="21206A11" w:rsidR="009B75C4" w:rsidRPr="00500A1B" w:rsidRDefault="00C708CA" w:rsidP="009B75C4">
            <w:pPr>
              <w:jc w:val="center"/>
              <w:rPr>
                <w:b/>
                <w:noProof/>
              </w:rPr>
            </w:pPr>
            <w:r w:rsidRPr="00500A1B">
              <w:rPr>
                <w:b/>
                <w:noProof/>
              </w:rPr>
              <w:t>Date</w:t>
            </w:r>
          </w:p>
        </w:tc>
      </w:tr>
      <w:tr w:rsidR="009B75C4" w14:paraId="51BF5462" w14:textId="77777777" w:rsidTr="009B75C4">
        <w:trPr>
          <w:trHeight w:val="510"/>
        </w:trPr>
        <w:tc>
          <w:tcPr>
            <w:tcW w:w="5241" w:type="dxa"/>
          </w:tcPr>
          <w:p w14:paraId="0DC99CFA" w14:textId="77777777" w:rsidR="009B75C4" w:rsidRDefault="009B75C4">
            <w:pPr>
              <w:rPr>
                <w:noProof/>
              </w:rPr>
            </w:pPr>
          </w:p>
        </w:tc>
        <w:tc>
          <w:tcPr>
            <w:tcW w:w="5242" w:type="dxa"/>
          </w:tcPr>
          <w:p w14:paraId="0A97E6DC" w14:textId="77777777" w:rsidR="009B75C4" w:rsidRDefault="009B75C4">
            <w:pPr>
              <w:rPr>
                <w:noProof/>
              </w:rPr>
            </w:pPr>
          </w:p>
        </w:tc>
        <w:tc>
          <w:tcPr>
            <w:tcW w:w="5242" w:type="dxa"/>
          </w:tcPr>
          <w:p w14:paraId="008036B4" w14:textId="77777777" w:rsidR="009B75C4" w:rsidRDefault="009B75C4">
            <w:pPr>
              <w:rPr>
                <w:noProof/>
              </w:rPr>
            </w:pPr>
          </w:p>
        </w:tc>
      </w:tr>
      <w:tr w:rsidR="009B75C4" w14:paraId="213FE113" w14:textId="77777777" w:rsidTr="009B75C4">
        <w:trPr>
          <w:trHeight w:val="510"/>
        </w:trPr>
        <w:tc>
          <w:tcPr>
            <w:tcW w:w="5241" w:type="dxa"/>
          </w:tcPr>
          <w:p w14:paraId="341507E6" w14:textId="77777777" w:rsidR="009B75C4" w:rsidRDefault="009B75C4">
            <w:pPr>
              <w:rPr>
                <w:noProof/>
              </w:rPr>
            </w:pPr>
          </w:p>
        </w:tc>
        <w:tc>
          <w:tcPr>
            <w:tcW w:w="5242" w:type="dxa"/>
          </w:tcPr>
          <w:p w14:paraId="25DCCEC2" w14:textId="77777777" w:rsidR="009B75C4" w:rsidRDefault="009B75C4">
            <w:pPr>
              <w:rPr>
                <w:noProof/>
              </w:rPr>
            </w:pPr>
          </w:p>
        </w:tc>
        <w:tc>
          <w:tcPr>
            <w:tcW w:w="5242" w:type="dxa"/>
          </w:tcPr>
          <w:p w14:paraId="22F4B7E7" w14:textId="77777777" w:rsidR="009B75C4" w:rsidRDefault="009B75C4">
            <w:pPr>
              <w:rPr>
                <w:noProof/>
              </w:rPr>
            </w:pPr>
          </w:p>
        </w:tc>
      </w:tr>
      <w:tr w:rsidR="009B75C4" w14:paraId="4D2F01FF" w14:textId="77777777" w:rsidTr="009B75C4">
        <w:trPr>
          <w:trHeight w:val="510"/>
        </w:trPr>
        <w:tc>
          <w:tcPr>
            <w:tcW w:w="5241" w:type="dxa"/>
          </w:tcPr>
          <w:p w14:paraId="2AAA6CAC" w14:textId="77777777" w:rsidR="009B75C4" w:rsidRDefault="009B75C4">
            <w:pPr>
              <w:rPr>
                <w:noProof/>
              </w:rPr>
            </w:pPr>
          </w:p>
        </w:tc>
        <w:tc>
          <w:tcPr>
            <w:tcW w:w="5242" w:type="dxa"/>
          </w:tcPr>
          <w:p w14:paraId="6717C2FF" w14:textId="77777777" w:rsidR="009B75C4" w:rsidRDefault="009B75C4">
            <w:pPr>
              <w:rPr>
                <w:noProof/>
              </w:rPr>
            </w:pPr>
          </w:p>
        </w:tc>
        <w:tc>
          <w:tcPr>
            <w:tcW w:w="5242" w:type="dxa"/>
          </w:tcPr>
          <w:p w14:paraId="15A0998A" w14:textId="77777777" w:rsidR="009B75C4" w:rsidRDefault="009B75C4">
            <w:pPr>
              <w:rPr>
                <w:noProof/>
              </w:rPr>
            </w:pPr>
          </w:p>
        </w:tc>
      </w:tr>
      <w:tr w:rsidR="009B75C4" w14:paraId="39E44825" w14:textId="77777777" w:rsidTr="009B75C4">
        <w:trPr>
          <w:trHeight w:val="510"/>
        </w:trPr>
        <w:tc>
          <w:tcPr>
            <w:tcW w:w="5241" w:type="dxa"/>
          </w:tcPr>
          <w:p w14:paraId="1F6C7CB0" w14:textId="77777777" w:rsidR="009B75C4" w:rsidRDefault="009B75C4">
            <w:pPr>
              <w:rPr>
                <w:noProof/>
              </w:rPr>
            </w:pPr>
          </w:p>
        </w:tc>
        <w:tc>
          <w:tcPr>
            <w:tcW w:w="5242" w:type="dxa"/>
          </w:tcPr>
          <w:p w14:paraId="1FF838BE" w14:textId="77777777" w:rsidR="009B75C4" w:rsidRDefault="009B75C4">
            <w:pPr>
              <w:rPr>
                <w:noProof/>
              </w:rPr>
            </w:pPr>
          </w:p>
        </w:tc>
        <w:tc>
          <w:tcPr>
            <w:tcW w:w="5242" w:type="dxa"/>
          </w:tcPr>
          <w:p w14:paraId="10A58B79" w14:textId="77777777" w:rsidR="009B75C4" w:rsidRDefault="009B75C4">
            <w:pPr>
              <w:rPr>
                <w:noProof/>
              </w:rPr>
            </w:pPr>
          </w:p>
        </w:tc>
      </w:tr>
      <w:tr w:rsidR="009B75C4" w14:paraId="300BEDCE" w14:textId="77777777" w:rsidTr="009B75C4">
        <w:trPr>
          <w:trHeight w:val="510"/>
        </w:trPr>
        <w:tc>
          <w:tcPr>
            <w:tcW w:w="5241" w:type="dxa"/>
          </w:tcPr>
          <w:p w14:paraId="05B08D36" w14:textId="77777777" w:rsidR="009B75C4" w:rsidRDefault="009B75C4">
            <w:pPr>
              <w:rPr>
                <w:noProof/>
              </w:rPr>
            </w:pPr>
          </w:p>
        </w:tc>
        <w:tc>
          <w:tcPr>
            <w:tcW w:w="5242" w:type="dxa"/>
          </w:tcPr>
          <w:p w14:paraId="6125F4F5" w14:textId="77777777" w:rsidR="009B75C4" w:rsidRDefault="009B75C4">
            <w:pPr>
              <w:rPr>
                <w:noProof/>
              </w:rPr>
            </w:pPr>
          </w:p>
        </w:tc>
        <w:tc>
          <w:tcPr>
            <w:tcW w:w="5242" w:type="dxa"/>
          </w:tcPr>
          <w:p w14:paraId="08333885" w14:textId="77777777" w:rsidR="009B75C4" w:rsidRDefault="009B75C4">
            <w:pPr>
              <w:rPr>
                <w:noProof/>
              </w:rPr>
            </w:pPr>
          </w:p>
        </w:tc>
      </w:tr>
      <w:tr w:rsidR="009B75C4" w14:paraId="2DF54F64" w14:textId="77777777" w:rsidTr="009B75C4">
        <w:trPr>
          <w:trHeight w:val="510"/>
        </w:trPr>
        <w:tc>
          <w:tcPr>
            <w:tcW w:w="5241" w:type="dxa"/>
          </w:tcPr>
          <w:p w14:paraId="54AEC71C" w14:textId="77777777" w:rsidR="009B75C4" w:rsidRDefault="009B75C4">
            <w:pPr>
              <w:rPr>
                <w:noProof/>
              </w:rPr>
            </w:pPr>
          </w:p>
        </w:tc>
        <w:tc>
          <w:tcPr>
            <w:tcW w:w="5242" w:type="dxa"/>
          </w:tcPr>
          <w:p w14:paraId="50195DC1" w14:textId="77777777" w:rsidR="009B75C4" w:rsidRDefault="009B75C4">
            <w:pPr>
              <w:rPr>
                <w:noProof/>
              </w:rPr>
            </w:pPr>
          </w:p>
        </w:tc>
        <w:tc>
          <w:tcPr>
            <w:tcW w:w="5242" w:type="dxa"/>
          </w:tcPr>
          <w:p w14:paraId="782E941F" w14:textId="77777777" w:rsidR="009B75C4" w:rsidRDefault="009B75C4">
            <w:pPr>
              <w:rPr>
                <w:noProof/>
              </w:rPr>
            </w:pPr>
          </w:p>
        </w:tc>
      </w:tr>
      <w:tr w:rsidR="009B75C4" w14:paraId="7625D5A4" w14:textId="77777777" w:rsidTr="009B75C4">
        <w:trPr>
          <w:trHeight w:val="510"/>
        </w:trPr>
        <w:tc>
          <w:tcPr>
            <w:tcW w:w="5241" w:type="dxa"/>
          </w:tcPr>
          <w:p w14:paraId="36F378FC" w14:textId="77777777" w:rsidR="009B75C4" w:rsidRDefault="009B75C4">
            <w:pPr>
              <w:rPr>
                <w:noProof/>
              </w:rPr>
            </w:pPr>
          </w:p>
        </w:tc>
        <w:tc>
          <w:tcPr>
            <w:tcW w:w="5242" w:type="dxa"/>
          </w:tcPr>
          <w:p w14:paraId="3575243A" w14:textId="77777777" w:rsidR="009B75C4" w:rsidRDefault="009B75C4">
            <w:pPr>
              <w:rPr>
                <w:noProof/>
              </w:rPr>
            </w:pPr>
          </w:p>
        </w:tc>
        <w:tc>
          <w:tcPr>
            <w:tcW w:w="5242" w:type="dxa"/>
          </w:tcPr>
          <w:p w14:paraId="69FBA640" w14:textId="77777777" w:rsidR="009B75C4" w:rsidRDefault="009B75C4">
            <w:pPr>
              <w:rPr>
                <w:noProof/>
              </w:rPr>
            </w:pPr>
          </w:p>
        </w:tc>
      </w:tr>
      <w:tr w:rsidR="00C708CA" w14:paraId="34AF7790" w14:textId="77777777" w:rsidTr="009B75C4">
        <w:trPr>
          <w:trHeight w:val="510"/>
        </w:trPr>
        <w:tc>
          <w:tcPr>
            <w:tcW w:w="5241" w:type="dxa"/>
          </w:tcPr>
          <w:p w14:paraId="633A4577" w14:textId="77777777" w:rsidR="00C708CA" w:rsidRDefault="00C708CA">
            <w:pPr>
              <w:rPr>
                <w:noProof/>
              </w:rPr>
            </w:pPr>
          </w:p>
        </w:tc>
        <w:tc>
          <w:tcPr>
            <w:tcW w:w="5242" w:type="dxa"/>
          </w:tcPr>
          <w:p w14:paraId="4D87D2E0" w14:textId="77777777" w:rsidR="00C708CA" w:rsidRDefault="00C708CA">
            <w:pPr>
              <w:rPr>
                <w:noProof/>
              </w:rPr>
            </w:pPr>
          </w:p>
        </w:tc>
        <w:tc>
          <w:tcPr>
            <w:tcW w:w="5242" w:type="dxa"/>
          </w:tcPr>
          <w:p w14:paraId="6EB1C3BF" w14:textId="77777777" w:rsidR="00C708CA" w:rsidRDefault="00C708CA">
            <w:pPr>
              <w:rPr>
                <w:noProof/>
              </w:rPr>
            </w:pPr>
          </w:p>
        </w:tc>
      </w:tr>
      <w:tr w:rsidR="00C708CA" w14:paraId="1C3948CC" w14:textId="77777777" w:rsidTr="009B75C4">
        <w:trPr>
          <w:trHeight w:val="510"/>
        </w:trPr>
        <w:tc>
          <w:tcPr>
            <w:tcW w:w="5241" w:type="dxa"/>
          </w:tcPr>
          <w:p w14:paraId="58D5D0C5" w14:textId="77777777" w:rsidR="00C708CA" w:rsidRDefault="00C708CA">
            <w:pPr>
              <w:rPr>
                <w:noProof/>
              </w:rPr>
            </w:pPr>
          </w:p>
        </w:tc>
        <w:tc>
          <w:tcPr>
            <w:tcW w:w="5242" w:type="dxa"/>
          </w:tcPr>
          <w:p w14:paraId="1DB70895" w14:textId="77777777" w:rsidR="00C708CA" w:rsidRDefault="00C708CA">
            <w:pPr>
              <w:rPr>
                <w:noProof/>
              </w:rPr>
            </w:pPr>
          </w:p>
        </w:tc>
        <w:tc>
          <w:tcPr>
            <w:tcW w:w="5242" w:type="dxa"/>
          </w:tcPr>
          <w:p w14:paraId="11D10F01" w14:textId="77777777" w:rsidR="00C708CA" w:rsidRDefault="00C708CA">
            <w:pPr>
              <w:rPr>
                <w:noProof/>
              </w:rPr>
            </w:pPr>
          </w:p>
        </w:tc>
      </w:tr>
      <w:tr w:rsidR="00C708CA" w14:paraId="5E8B65B2" w14:textId="77777777" w:rsidTr="009B75C4">
        <w:trPr>
          <w:trHeight w:val="510"/>
        </w:trPr>
        <w:tc>
          <w:tcPr>
            <w:tcW w:w="5241" w:type="dxa"/>
          </w:tcPr>
          <w:p w14:paraId="01791D4E" w14:textId="77777777" w:rsidR="00C708CA" w:rsidRDefault="00C708CA">
            <w:pPr>
              <w:rPr>
                <w:noProof/>
              </w:rPr>
            </w:pPr>
          </w:p>
        </w:tc>
        <w:tc>
          <w:tcPr>
            <w:tcW w:w="5242" w:type="dxa"/>
          </w:tcPr>
          <w:p w14:paraId="1E65DF1A" w14:textId="77777777" w:rsidR="00C708CA" w:rsidRDefault="00C708CA">
            <w:pPr>
              <w:rPr>
                <w:noProof/>
              </w:rPr>
            </w:pPr>
          </w:p>
        </w:tc>
        <w:tc>
          <w:tcPr>
            <w:tcW w:w="5242" w:type="dxa"/>
          </w:tcPr>
          <w:p w14:paraId="452CB0E7" w14:textId="77777777" w:rsidR="00C708CA" w:rsidRDefault="00C708CA">
            <w:pPr>
              <w:rPr>
                <w:noProof/>
              </w:rPr>
            </w:pPr>
          </w:p>
        </w:tc>
      </w:tr>
      <w:tr w:rsidR="00C708CA" w14:paraId="05AB1ADC" w14:textId="77777777" w:rsidTr="009B75C4">
        <w:trPr>
          <w:trHeight w:val="510"/>
        </w:trPr>
        <w:tc>
          <w:tcPr>
            <w:tcW w:w="5241" w:type="dxa"/>
          </w:tcPr>
          <w:p w14:paraId="7835C754" w14:textId="77777777" w:rsidR="00C708CA" w:rsidRDefault="00C708CA">
            <w:pPr>
              <w:rPr>
                <w:noProof/>
              </w:rPr>
            </w:pPr>
          </w:p>
        </w:tc>
        <w:tc>
          <w:tcPr>
            <w:tcW w:w="5242" w:type="dxa"/>
          </w:tcPr>
          <w:p w14:paraId="422CDFFF" w14:textId="77777777" w:rsidR="00C708CA" w:rsidRDefault="00C708CA">
            <w:pPr>
              <w:rPr>
                <w:noProof/>
              </w:rPr>
            </w:pPr>
          </w:p>
        </w:tc>
        <w:tc>
          <w:tcPr>
            <w:tcW w:w="5242" w:type="dxa"/>
          </w:tcPr>
          <w:p w14:paraId="4E9A047D" w14:textId="77777777" w:rsidR="00C708CA" w:rsidRDefault="00C708CA">
            <w:pPr>
              <w:rPr>
                <w:noProof/>
              </w:rPr>
            </w:pPr>
          </w:p>
        </w:tc>
      </w:tr>
      <w:tr w:rsidR="00C708CA" w14:paraId="63887C87" w14:textId="77777777" w:rsidTr="009B75C4">
        <w:trPr>
          <w:trHeight w:val="510"/>
        </w:trPr>
        <w:tc>
          <w:tcPr>
            <w:tcW w:w="5241" w:type="dxa"/>
          </w:tcPr>
          <w:p w14:paraId="6F554FBC" w14:textId="77777777" w:rsidR="00C708CA" w:rsidRDefault="00C708CA">
            <w:pPr>
              <w:rPr>
                <w:noProof/>
              </w:rPr>
            </w:pPr>
          </w:p>
        </w:tc>
        <w:tc>
          <w:tcPr>
            <w:tcW w:w="5242" w:type="dxa"/>
          </w:tcPr>
          <w:p w14:paraId="36E0D024" w14:textId="77777777" w:rsidR="00C708CA" w:rsidRDefault="00C708CA">
            <w:pPr>
              <w:rPr>
                <w:noProof/>
              </w:rPr>
            </w:pPr>
          </w:p>
        </w:tc>
        <w:tc>
          <w:tcPr>
            <w:tcW w:w="5242" w:type="dxa"/>
          </w:tcPr>
          <w:p w14:paraId="699DBDD5" w14:textId="77777777" w:rsidR="00C708CA" w:rsidRDefault="00C708CA">
            <w:pPr>
              <w:rPr>
                <w:noProof/>
              </w:rPr>
            </w:pPr>
          </w:p>
        </w:tc>
      </w:tr>
    </w:tbl>
    <w:p w14:paraId="443D8069" w14:textId="77777777" w:rsidR="009B75C4" w:rsidRPr="0090092C" w:rsidRDefault="009B75C4">
      <w:pPr>
        <w:rPr>
          <w:noProof/>
        </w:rPr>
      </w:pPr>
    </w:p>
    <w:sectPr w:rsidR="009B75C4" w:rsidRPr="0090092C" w:rsidSect="002D37A8">
      <w:headerReference w:type="default" r:id="rId14"/>
      <w:footerReference w:type="default" r:id="rId15"/>
      <w:pgSz w:w="16838" w:h="11906" w:orient="landscape"/>
      <w:pgMar w:top="1410" w:right="53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C626" w14:textId="77777777" w:rsidR="00856067" w:rsidRDefault="00856067" w:rsidP="00782E45">
      <w:pPr>
        <w:spacing w:after="0" w:line="240" w:lineRule="auto"/>
      </w:pPr>
      <w:r>
        <w:separator/>
      </w:r>
    </w:p>
  </w:endnote>
  <w:endnote w:type="continuationSeparator" w:id="0">
    <w:p w14:paraId="0BA7AD68" w14:textId="77777777" w:rsidR="00856067" w:rsidRDefault="00856067" w:rsidP="0078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18194"/>
      <w:docPartObj>
        <w:docPartGallery w:val="Page Numbers (Bottom of Page)"/>
        <w:docPartUnique/>
      </w:docPartObj>
    </w:sdtPr>
    <w:sdtEndPr/>
    <w:sdtContent>
      <w:sdt>
        <w:sdtPr>
          <w:id w:val="-1769616900"/>
          <w:docPartObj>
            <w:docPartGallery w:val="Page Numbers (Top of Page)"/>
            <w:docPartUnique/>
          </w:docPartObj>
        </w:sdtPr>
        <w:sdtEndPr/>
        <w:sdtContent>
          <w:p w14:paraId="1FF03DF4" w14:textId="43A5FC4E" w:rsidR="007E5404" w:rsidRDefault="007E54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FB7823" w14:textId="7A849D64" w:rsidR="007E5404" w:rsidRDefault="007E5404" w:rsidP="00782E45">
    <w:pPr>
      <w:pStyle w:val="Footer"/>
      <w:tabs>
        <w:tab w:val="clear" w:pos="4513"/>
        <w:tab w:val="clear" w:pos="9026"/>
        <w:tab w:val="left" w:pos="8760"/>
      </w:tabs>
    </w:pPr>
    <w:r>
      <w:rPr>
        <w:noProof/>
      </w:rPr>
      <w:drawing>
        <wp:anchor distT="0" distB="0" distL="114300" distR="114300" simplePos="0" relativeHeight="251658240" behindDoc="0" locked="0" layoutInCell="1" allowOverlap="1" wp14:anchorId="4C970169" wp14:editId="23E9F19D">
          <wp:simplePos x="0" y="0"/>
          <wp:positionH relativeFrom="column">
            <wp:posOffset>1905</wp:posOffset>
          </wp:positionH>
          <wp:positionV relativeFrom="paragraph">
            <wp:posOffset>-167640</wp:posOffset>
          </wp:positionV>
          <wp:extent cx="1043471" cy="336550"/>
          <wp:effectExtent l="0" t="0" r="4445" b="6350"/>
          <wp:wrapThrough wrapText="bothSides">
            <wp:wrapPolygon edited="0">
              <wp:start x="0" y="0"/>
              <wp:lineTo x="0" y="20785"/>
              <wp:lineTo x="21298" y="20785"/>
              <wp:lineTo x="21298" y="0"/>
              <wp:lineTo x="0" y="0"/>
            </wp:wrapPolygon>
          </wp:wrapThrough>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AKTIVE logo white background teal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471" cy="336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9D51" w14:textId="77777777" w:rsidR="00856067" w:rsidRDefault="00856067" w:rsidP="00782E45">
      <w:pPr>
        <w:spacing w:after="0" w:line="240" w:lineRule="auto"/>
      </w:pPr>
      <w:r>
        <w:separator/>
      </w:r>
    </w:p>
  </w:footnote>
  <w:footnote w:type="continuationSeparator" w:id="0">
    <w:p w14:paraId="701190A6" w14:textId="77777777" w:rsidR="00856067" w:rsidRDefault="00856067" w:rsidP="00782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B5BF" w14:textId="19D9BBF1" w:rsidR="007E5404" w:rsidRPr="008A3864" w:rsidRDefault="007E5404" w:rsidP="00FE3250">
    <w:pPr>
      <w:pStyle w:val="Header"/>
      <w:jc w:val="center"/>
      <w:rPr>
        <w:b/>
        <w:sz w:val="36"/>
      </w:rPr>
    </w:pPr>
    <w:r w:rsidRPr="008A3864">
      <w:rPr>
        <w:b/>
        <w:sz w:val="36"/>
      </w:rPr>
      <w:t xml:space="preserve">RISK ASSESSMENT – </w:t>
    </w:r>
    <w:r w:rsidR="00FD395C">
      <w:rPr>
        <w:b/>
        <w:sz w:val="36"/>
      </w:rPr>
      <w:t>CORONAVIRUS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51D76"/>
    <w:multiLevelType w:val="hybridMultilevel"/>
    <w:tmpl w:val="BB78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67"/>
    <w:rsid w:val="0000409D"/>
    <w:rsid w:val="00053056"/>
    <w:rsid w:val="0005475A"/>
    <w:rsid w:val="000610D6"/>
    <w:rsid w:val="00061389"/>
    <w:rsid w:val="000C694F"/>
    <w:rsid w:val="000D36D5"/>
    <w:rsid w:val="000F72AC"/>
    <w:rsid w:val="00154B05"/>
    <w:rsid w:val="00172DAB"/>
    <w:rsid w:val="00176B20"/>
    <w:rsid w:val="001C7949"/>
    <w:rsid w:val="001D1729"/>
    <w:rsid w:val="001F37BC"/>
    <w:rsid w:val="002013C0"/>
    <w:rsid w:val="002154F2"/>
    <w:rsid w:val="00230A63"/>
    <w:rsid w:val="00293D85"/>
    <w:rsid w:val="002A1232"/>
    <w:rsid w:val="002A1A77"/>
    <w:rsid w:val="002A546A"/>
    <w:rsid w:val="002B62BF"/>
    <w:rsid w:val="002D37A8"/>
    <w:rsid w:val="002F2B07"/>
    <w:rsid w:val="003319BD"/>
    <w:rsid w:val="003F0843"/>
    <w:rsid w:val="004178DA"/>
    <w:rsid w:val="004267CB"/>
    <w:rsid w:val="00435A92"/>
    <w:rsid w:val="004717E4"/>
    <w:rsid w:val="004723DF"/>
    <w:rsid w:val="00485504"/>
    <w:rsid w:val="004B5416"/>
    <w:rsid w:val="004C0FE3"/>
    <w:rsid w:val="004E1EA2"/>
    <w:rsid w:val="004E55AA"/>
    <w:rsid w:val="004F05DB"/>
    <w:rsid w:val="00500A1B"/>
    <w:rsid w:val="00517F2E"/>
    <w:rsid w:val="00527943"/>
    <w:rsid w:val="00536138"/>
    <w:rsid w:val="00540632"/>
    <w:rsid w:val="005665ED"/>
    <w:rsid w:val="00577B60"/>
    <w:rsid w:val="0059593A"/>
    <w:rsid w:val="005A7B81"/>
    <w:rsid w:val="005E3C9A"/>
    <w:rsid w:val="006272C7"/>
    <w:rsid w:val="00630BB4"/>
    <w:rsid w:val="00631BBA"/>
    <w:rsid w:val="00640772"/>
    <w:rsid w:val="006407BA"/>
    <w:rsid w:val="00653650"/>
    <w:rsid w:val="0066040F"/>
    <w:rsid w:val="006670FE"/>
    <w:rsid w:val="00673A26"/>
    <w:rsid w:val="00692876"/>
    <w:rsid w:val="006A0827"/>
    <w:rsid w:val="006E2145"/>
    <w:rsid w:val="006E7A1E"/>
    <w:rsid w:val="00710E99"/>
    <w:rsid w:val="0071603F"/>
    <w:rsid w:val="0073576D"/>
    <w:rsid w:val="00782E45"/>
    <w:rsid w:val="0079698E"/>
    <w:rsid w:val="007A102F"/>
    <w:rsid w:val="007B7C84"/>
    <w:rsid w:val="007C1D3D"/>
    <w:rsid w:val="007C400C"/>
    <w:rsid w:val="007E1A41"/>
    <w:rsid w:val="007E4AA8"/>
    <w:rsid w:val="007E5404"/>
    <w:rsid w:val="00806758"/>
    <w:rsid w:val="00816024"/>
    <w:rsid w:val="0085598C"/>
    <w:rsid w:val="00856067"/>
    <w:rsid w:val="008706D2"/>
    <w:rsid w:val="00893313"/>
    <w:rsid w:val="008A3864"/>
    <w:rsid w:val="0090092C"/>
    <w:rsid w:val="009233F0"/>
    <w:rsid w:val="00992F4B"/>
    <w:rsid w:val="009A2CF2"/>
    <w:rsid w:val="009B75C4"/>
    <w:rsid w:val="009D0C97"/>
    <w:rsid w:val="009F08C0"/>
    <w:rsid w:val="009F1D23"/>
    <w:rsid w:val="009F3546"/>
    <w:rsid w:val="00A13D50"/>
    <w:rsid w:val="00A271B1"/>
    <w:rsid w:val="00A279C7"/>
    <w:rsid w:val="00A71688"/>
    <w:rsid w:val="00A84A75"/>
    <w:rsid w:val="00A86116"/>
    <w:rsid w:val="00A9226B"/>
    <w:rsid w:val="00BC0440"/>
    <w:rsid w:val="00BE4F64"/>
    <w:rsid w:val="00C546BE"/>
    <w:rsid w:val="00C708CA"/>
    <w:rsid w:val="00CC2A36"/>
    <w:rsid w:val="00CF1C67"/>
    <w:rsid w:val="00CF492D"/>
    <w:rsid w:val="00D61483"/>
    <w:rsid w:val="00D75D82"/>
    <w:rsid w:val="00D775E7"/>
    <w:rsid w:val="00D80A49"/>
    <w:rsid w:val="00D96011"/>
    <w:rsid w:val="00DB02AE"/>
    <w:rsid w:val="00DC405E"/>
    <w:rsid w:val="00DD01A0"/>
    <w:rsid w:val="00E05A84"/>
    <w:rsid w:val="00E13810"/>
    <w:rsid w:val="00E21FE0"/>
    <w:rsid w:val="00E23F27"/>
    <w:rsid w:val="00E55A86"/>
    <w:rsid w:val="00E83BF2"/>
    <w:rsid w:val="00E904FB"/>
    <w:rsid w:val="00E96C6A"/>
    <w:rsid w:val="00ED2D7C"/>
    <w:rsid w:val="00EF6AF2"/>
    <w:rsid w:val="00F16001"/>
    <w:rsid w:val="00F25C60"/>
    <w:rsid w:val="00F43FBB"/>
    <w:rsid w:val="00F5558F"/>
    <w:rsid w:val="00F75D0C"/>
    <w:rsid w:val="00F91679"/>
    <w:rsid w:val="00F91E95"/>
    <w:rsid w:val="00FD395C"/>
    <w:rsid w:val="00FE3250"/>
    <w:rsid w:val="3AB9779B"/>
    <w:rsid w:val="47217D43"/>
    <w:rsid w:val="47A8D6C2"/>
    <w:rsid w:val="64623E41"/>
    <w:rsid w:val="65AE67A6"/>
    <w:rsid w:val="7BC2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CFA50"/>
  <w15:chartTrackingRefBased/>
  <w15:docId w15:val="{4ABC4530-4F9C-4940-AFB0-0CE4DBD5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45"/>
  </w:style>
  <w:style w:type="paragraph" w:styleId="Footer">
    <w:name w:val="footer"/>
    <w:basedOn w:val="Normal"/>
    <w:link w:val="FooterChar"/>
    <w:uiPriority w:val="99"/>
    <w:unhideWhenUsed/>
    <w:rsid w:val="00782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45"/>
  </w:style>
  <w:style w:type="paragraph" w:styleId="ListParagraph">
    <w:name w:val="List Paragraph"/>
    <w:basedOn w:val="Normal"/>
    <w:uiPriority w:val="34"/>
    <w:qFormat/>
    <w:rsid w:val="00CF492D"/>
    <w:pPr>
      <w:ind w:left="720"/>
      <w:contextualSpacing/>
    </w:pPr>
  </w:style>
  <w:style w:type="character" w:styleId="Hyperlink">
    <w:name w:val="Hyperlink"/>
    <w:basedOn w:val="DefaultParagraphFont"/>
    <w:uiPriority w:val="99"/>
    <w:unhideWhenUsed/>
    <w:rsid w:val="007E4A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e.gov.uk/news/coronaviru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to-employers-and-businesses-about-covid-1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AA2A0A54B0474096B8FC73FAF7CA19" ma:contentTypeVersion="13" ma:contentTypeDescription="Create a new document." ma:contentTypeScope="" ma:versionID="7586d3c1dac8be8c0b0898f15080273a">
  <xsd:schema xmlns:xsd="http://www.w3.org/2001/XMLSchema" xmlns:xs="http://www.w3.org/2001/XMLSchema" xmlns:p="http://schemas.microsoft.com/office/2006/metadata/properties" xmlns:ns2="5d36e943-3cc3-4231-acd9-1b7b427d9abf" xmlns:ns3="db5fe2e4-5ab1-4c5d-ab32-4b999b6453ff" targetNamespace="http://schemas.microsoft.com/office/2006/metadata/properties" ma:root="true" ma:fieldsID="784a3ad34766c3dac5903e666ba1e970" ns2:_="" ns3:_="">
    <xsd:import namespace="5d36e943-3cc3-4231-acd9-1b7b427d9abf"/>
    <xsd:import namespace="db5fe2e4-5ab1-4c5d-ab32-4b999b6453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e943-3cc3-4231-acd9-1b7b427d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fe2e4-5ab1-4c5d-ab32-4b999b645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58974-DABB-4A48-9105-EC62956AA977}">
  <ds:schemaRefs>
    <ds:schemaRef ds:uri="http://schemas.microsoft.com/sharepoint/v3/contenttype/forms"/>
  </ds:schemaRefs>
</ds:datastoreItem>
</file>

<file path=customXml/itemProps2.xml><?xml version="1.0" encoding="utf-8"?>
<ds:datastoreItem xmlns:ds="http://schemas.openxmlformats.org/officeDocument/2006/customXml" ds:itemID="{58D910CC-7FA1-460C-8FB5-1391D5DD69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173170-D156-4FE0-80DB-C4E607BF5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e943-3cc3-4231-acd9-1b7b427d9abf"/>
    <ds:schemaRef ds:uri="db5fe2e4-5ab1-4c5d-ab32-4b999b645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1095</Words>
  <Characters>6245</Characters>
  <Application>Microsoft Office Word</Application>
  <DocSecurity>0</DocSecurity>
  <Lines>52</Lines>
  <Paragraphs>14</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Clayton</dc:creator>
  <cp:keywords/>
  <dc:description/>
  <cp:lastModifiedBy>Aaron Moxam</cp:lastModifiedBy>
  <cp:revision>5</cp:revision>
  <dcterms:created xsi:type="dcterms:W3CDTF">2022-02-23T11:29:00Z</dcterms:created>
  <dcterms:modified xsi:type="dcterms:W3CDTF">2022-02-23T11:38:00Z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0x010100AFAA2A0A54B0474096B8FC73FAF7CA19</vt:lpwstr>
  </property>
</Properties>
</file>